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7A5A" w14:textId="01741B1C" w:rsidR="006B3D21" w:rsidRPr="006B3D21" w:rsidRDefault="006B3D21" w:rsidP="006B3D21">
      <w:pPr>
        <w:jc w:val="left"/>
        <w:rPr>
          <w:rFonts w:ascii="ＭＳ ゴシック" w:eastAsia="ＭＳ ゴシック" w:hAnsi="ＭＳ ゴシック" w:cs="Times New Roman"/>
          <w:b/>
          <w:sz w:val="20"/>
          <w:szCs w:val="20"/>
        </w:rPr>
      </w:pPr>
      <w:r w:rsidRPr="006B3D21">
        <w:rPr>
          <w:rFonts w:ascii="ＭＳ ゴシック" w:eastAsia="ＭＳ ゴシック" w:hAnsi="ＭＳ ゴシック" w:cs="Times New Roman" w:hint="eastAsia"/>
          <w:b/>
          <w:sz w:val="20"/>
          <w:szCs w:val="20"/>
        </w:rPr>
        <w:t>201</w:t>
      </w:r>
      <w:r w:rsidRPr="006B3D21">
        <w:rPr>
          <w:rFonts w:ascii="ＭＳ ゴシック" w:eastAsia="ＭＳ ゴシック" w:hAnsi="ＭＳ ゴシック" w:cs="Times New Roman"/>
          <w:b/>
          <w:sz w:val="20"/>
          <w:szCs w:val="20"/>
        </w:rPr>
        <w:t>4</w:t>
      </w:r>
      <w:r w:rsidRPr="006B3D21">
        <w:rPr>
          <w:rFonts w:ascii="ＭＳ ゴシック" w:eastAsia="ＭＳ ゴシック" w:hAnsi="ＭＳ ゴシック" w:cs="Times New Roman" w:hint="eastAsia"/>
          <w:b/>
          <w:sz w:val="20"/>
          <w:szCs w:val="20"/>
        </w:rPr>
        <w:t>年1月1日から2</w:t>
      </w:r>
      <w:r w:rsidRPr="006B3D21">
        <w:rPr>
          <w:rFonts w:ascii="ＭＳ ゴシック" w:eastAsia="ＭＳ ゴシック" w:hAnsi="ＭＳ ゴシック" w:cs="Times New Roman"/>
          <w:b/>
          <w:sz w:val="20"/>
          <w:szCs w:val="20"/>
        </w:rPr>
        <w:t>018</w:t>
      </w:r>
      <w:r w:rsidRPr="006B3D21">
        <w:rPr>
          <w:rFonts w:ascii="ＭＳ ゴシック" w:eastAsia="ＭＳ ゴシック" w:hAnsi="ＭＳ ゴシック" w:cs="Times New Roman" w:hint="eastAsia"/>
          <w:b/>
          <w:sz w:val="20"/>
          <w:szCs w:val="20"/>
        </w:rPr>
        <w:t>年</w:t>
      </w:r>
      <w:r w:rsidRPr="006B3D21">
        <w:rPr>
          <w:rFonts w:ascii="ＭＳ ゴシック" w:eastAsia="ＭＳ ゴシック" w:hAnsi="ＭＳ ゴシック" w:cs="Times New Roman"/>
          <w:b/>
          <w:sz w:val="20"/>
          <w:szCs w:val="20"/>
        </w:rPr>
        <w:t>12</w:t>
      </w:r>
      <w:r w:rsidRPr="006B3D21">
        <w:rPr>
          <w:rFonts w:ascii="ＭＳ ゴシック" w:eastAsia="ＭＳ ゴシック" w:hAnsi="ＭＳ ゴシック" w:cs="Times New Roman" w:hint="eastAsia"/>
          <w:b/>
          <w:sz w:val="20"/>
          <w:szCs w:val="20"/>
        </w:rPr>
        <w:t>月</w:t>
      </w:r>
      <w:r w:rsidRPr="006B3D21">
        <w:rPr>
          <w:rFonts w:ascii="ＭＳ ゴシック" w:eastAsia="ＭＳ ゴシック" w:hAnsi="ＭＳ ゴシック" w:cs="Times New Roman"/>
          <w:b/>
          <w:sz w:val="20"/>
          <w:szCs w:val="20"/>
        </w:rPr>
        <w:t>31</w:t>
      </w:r>
      <w:r w:rsidRPr="006B3D21">
        <w:rPr>
          <w:rFonts w:ascii="ＭＳ ゴシック" w:eastAsia="ＭＳ ゴシック" w:hAnsi="ＭＳ ゴシック" w:cs="Times New Roman" w:hint="eastAsia"/>
          <w:b/>
          <w:sz w:val="20"/>
          <w:szCs w:val="20"/>
        </w:rPr>
        <w:t>日まで</w:t>
      </w:r>
      <w:r w:rsidRPr="006B3D21">
        <w:rPr>
          <w:rFonts w:ascii="ＭＳ ゴシック" w:eastAsia="ＭＳ ゴシック" w:hAnsi="ＭＳ ゴシック" w:cs="Times New Roman"/>
          <w:b/>
          <w:sz w:val="20"/>
          <w:szCs w:val="20"/>
        </w:rPr>
        <w:t>に札幌医科大学附属病院消化器・総合、乳腺・内分泌外科</w:t>
      </w:r>
      <w:r w:rsidRPr="006B3D21">
        <w:rPr>
          <w:rFonts w:ascii="ＭＳ ゴシック" w:eastAsia="ＭＳ ゴシック" w:hAnsi="ＭＳ ゴシック" w:cs="Times New Roman" w:hint="eastAsia"/>
          <w:b/>
          <w:sz w:val="20"/>
          <w:szCs w:val="20"/>
        </w:rPr>
        <w:t>および共同研究機関</w:t>
      </w:r>
      <w:r w:rsidRPr="006B3D21">
        <w:rPr>
          <w:rFonts w:ascii="ＭＳ ゴシック" w:eastAsia="ＭＳ ゴシック" w:hAnsi="ＭＳ ゴシック" w:cs="Times New Roman"/>
          <w:b/>
          <w:sz w:val="20"/>
          <w:szCs w:val="20"/>
        </w:rPr>
        <w:t>において</w:t>
      </w:r>
      <w:r w:rsidRPr="006B3D21">
        <w:rPr>
          <w:rFonts w:ascii="ＭＳ ゴシック" w:eastAsia="ＭＳ ゴシック" w:hAnsi="ＭＳ ゴシック" w:cs="Times New Roman" w:hint="eastAsia"/>
          <w:b/>
          <w:sz w:val="20"/>
          <w:szCs w:val="20"/>
        </w:rPr>
        <w:t>乳がん乳房温存術を施行された方</w:t>
      </w:r>
      <w:r w:rsidRPr="006B3D21">
        <w:rPr>
          <w:rFonts w:ascii="ＭＳ ゴシック" w:eastAsia="ＭＳ ゴシック" w:hAnsi="ＭＳ ゴシック" w:cs="Times New Roman"/>
          <w:b/>
          <w:sz w:val="20"/>
          <w:szCs w:val="20"/>
        </w:rPr>
        <w:t>へ</w:t>
      </w:r>
    </w:p>
    <w:p w14:paraId="48ED6342" w14:textId="77777777" w:rsidR="006B3D21" w:rsidRPr="006B3D21" w:rsidRDefault="006B3D21" w:rsidP="006B3D21">
      <w:pPr>
        <w:jc w:val="center"/>
        <w:rPr>
          <w:rFonts w:ascii="ＭＳ ゴシック" w:eastAsia="ＭＳ ゴシック" w:hAnsi="ＭＳ ゴシック" w:cs="Times New Roman"/>
          <w:b/>
          <w:sz w:val="20"/>
          <w:szCs w:val="20"/>
        </w:rPr>
      </w:pPr>
      <w:r w:rsidRPr="006B3D21">
        <w:rPr>
          <w:rFonts w:ascii="ＭＳ ゴシック" w:eastAsia="ＭＳ ゴシック" w:hAnsi="ＭＳ ゴシック" w:cs="Times New Roman"/>
          <w:b/>
          <w:sz w:val="20"/>
          <w:szCs w:val="20"/>
        </w:rPr>
        <w:t>―「</w:t>
      </w:r>
      <w:r w:rsidRPr="006B3D21">
        <w:rPr>
          <w:rFonts w:ascii="ＭＳ ゴシック" w:eastAsia="ＭＳ ゴシック" w:hAnsi="ＭＳ ゴシック" w:cs="Times New Roman" w:hint="eastAsia"/>
          <w:b/>
          <w:sz w:val="20"/>
          <w:szCs w:val="20"/>
        </w:rPr>
        <w:t>日米の乳房温存療法後の局所再発と予後（リアルワールドデータ）</w:t>
      </w:r>
    </w:p>
    <w:p w14:paraId="786797AC" w14:textId="5605B69D" w:rsidR="006B3D21" w:rsidRPr="006B3D21" w:rsidRDefault="006B3D21" w:rsidP="006B3D21">
      <w:pPr>
        <w:jc w:val="cente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hint="eastAsia"/>
          <w:b/>
          <w:sz w:val="20"/>
          <w:szCs w:val="20"/>
        </w:rPr>
        <w:t>多施設共同後ろ向きコホート研究</w:t>
      </w:r>
      <w:r w:rsidRPr="006B3D21">
        <w:rPr>
          <w:rFonts w:ascii="ＭＳ ゴシック" w:eastAsia="ＭＳ ゴシック" w:hAnsi="ＭＳ ゴシック" w:cs="Times New Roman"/>
          <w:b/>
          <w:sz w:val="20"/>
          <w:szCs w:val="20"/>
        </w:rPr>
        <w:t>」へご協力のお願い―</w:t>
      </w:r>
    </w:p>
    <w:p w14:paraId="39329E8A" w14:textId="77777777" w:rsidR="006B3D21" w:rsidRPr="006B3D21" w:rsidRDefault="006B3D21" w:rsidP="006B3D21">
      <w:pPr>
        <w:rPr>
          <w:rFonts w:ascii="ＭＳ ゴシック" w:eastAsia="ＭＳ ゴシック" w:hAnsi="ＭＳ ゴシック" w:cs="Times New Roman"/>
          <w:sz w:val="20"/>
          <w:szCs w:val="20"/>
        </w:rPr>
      </w:pPr>
    </w:p>
    <w:p w14:paraId="65F8F41D"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研究機関名　札幌医科大学附属病院</w:t>
      </w:r>
    </w:p>
    <w:p w14:paraId="1AB9F087"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研究機関長　土橋　和文</w:t>
      </w:r>
    </w:p>
    <w:p w14:paraId="6A4D2569" w14:textId="77777777" w:rsidR="006B3D21" w:rsidRPr="006B3D21" w:rsidRDefault="006B3D21" w:rsidP="006B3D21">
      <w:pPr>
        <w:rPr>
          <w:rFonts w:ascii="ＭＳ ゴシック" w:eastAsia="ＭＳ ゴシック" w:hAnsi="ＭＳ ゴシック" w:cs="Times New Roman"/>
          <w:sz w:val="20"/>
          <w:szCs w:val="20"/>
        </w:rPr>
      </w:pPr>
    </w:p>
    <w:p w14:paraId="2CA11A17" w14:textId="57F02D80"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研究</w:t>
      </w:r>
      <w:r w:rsidRPr="006B3D21">
        <w:rPr>
          <w:rFonts w:ascii="ＭＳ ゴシック" w:eastAsia="ＭＳ ゴシック" w:hAnsi="ＭＳ ゴシック" w:cs="Times New Roman" w:hint="eastAsia"/>
          <w:sz w:val="20"/>
          <w:szCs w:val="20"/>
        </w:rPr>
        <w:t>代表</w:t>
      </w:r>
      <w:r w:rsidRPr="006B3D21">
        <w:rPr>
          <w:rFonts w:ascii="ＭＳ ゴシック" w:eastAsia="ＭＳ ゴシック" w:hAnsi="ＭＳ ゴシック" w:cs="Times New Roman"/>
          <w:sz w:val="20"/>
          <w:szCs w:val="20"/>
        </w:rPr>
        <w:t>者　氏名：</w:t>
      </w:r>
      <w:r w:rsidRPr="006B3D21">
        <w:rPr>
          <w:rFonts w:ascii="ＭＳ ゴシック" w:eastAsia="ＭＳ ゴシック" w:hAnsi="ＭＳ ゴシック" w:cs="Times New Roman" w:hint="eastAsia"/>
          <w:sz w:val="20"/>
          <w:szCs w:val="20"/>
        </w:rPr>
        <w:t>九冨五郎</w:t>
      </w:r>
    </w:p>
    <w:p w14:paraId="3B72C23E" w14:textId="3A7D1B69"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　　　　　　所属・職名：札幌医科大学</w:t>
      </w:r>
      <w:r w:rsidRPr="006B3D21">
        <w:rPr>
          <w:rFonts w:ascii="ＭＳ ゴシック" w:eastAsia="ＭＳ ゴシック" w:hAnsi="ＭＳ ゴシック" w:cs="Times New Roman" w:hint="eastAsia"/>
          <w:sz w:val="20"/>
          <w:szCs w:val="20"/>
        </w:rPr>
        <w:t>附属病院</w:t>
      </w:r>
      <w:r w:rsidRPr="006B3D21">
        <w:rPr>
          <w:rFonts w:ascii="ＭＳ ゴシック" w:eastAsia="ＭＳ ゴシック" w:hAnsi="ＭＳ ゴシック" w:cs="Times New Roman"/>
          <w:sz w:val="20"/>
          <w:szCs w:val="20"/>
        </w:rPr>
        <w:t xml:space="preserve">　消化器・総合、乳腺・内分泌外科　</w:t>
      </w:r>
      <w:r w:rsidRPr="006B3D21">
        <w:rPr>
          <w:rFonts w:ascii="ＭＳ ゴシック" w:eastAsia="ＭＳ ゴシック" w:hAnsi="ＭＳ ゴシック" w:cs="Times New Roman" w:hint="eastAsia"/>
          <w:sz w:val="20"/>
          <w:szCs w:val="20"/>
        </w:rPr>
        <w:t>講師</w:t>
      </w:r>
    </w:p>
    <w:p w14:paraId="3C928EDA"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　　　　　　　　　　　</w:t>
      </w:r>
    </w:p>
    <w:p w14:paraId="5D7F223A"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研究分担者　</w:t>
      </w:r>
      <w:bookmarkStart w:id="0" w:name="_Hlk82957855"/>
      <w:r w:rsidRPr="006B3D21">
        <w:rPr>
          <w:rFonts w:ascii="ＭＳ ゴシック" w:eastAsia="ＭＳ ゴシック" w:hAnsi="ＭＳ ゴシック" w:cs="Times New Roman"/>
          <w:sz w:val="20"/>
          <w:szCs w:val="20"/>
        </w:rPr>
        <w:t>氏名： 竹政　伊知朗</w:t>
      </w:r>
    </w:p>
    <w:p w14:paraId="7150ED86"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　　　　　　所属・職名：札幌医科大学</w:t>
      </w:r>
      <w:r w:rsidRPr="006B3D21">
        <w:rPr>
          <w:rFonts w:ascii="ＭＳ ゴシック" w:eastAsia="ＭＳ ゴシック" w:hAnsi="ＭＳ ゴシック" w:cs="Times New Roman" w:hint="eastAsia"/>
          <w:sz w:val="20"/>
          <w:szCs w:val="20"/>
        </w:rPr>
        <w:t>附属病院</w:t>
      </w:r>
      <w:r w:rsidRPr="006B3D21">
        <w:rPr>
          <w:rFonts w:ascii="ＭＳ ゴシック" w:eastAsia="ＭＳ ゴシック" w:hAnsi="ＭＳ ゴシック" w:cs="Times New Roman"/>
          <w:sz w:val="20"/>
          <w:szCs w:val="20"/>
        </w:rPr>
        <w:t xml:space="preserve">　消化器・総合、乳腺・内分泌外科　教授　</w:t>
      </w:r>
      <w:bookmarkEnd w:id="0"/>
    </w:p>
    <w:p w14:paraId="48B52172" w14:textId="52480D2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　　　　　　氏名： </w:t>
      </w:r>
      <w:r w:rsidRPr="006B3D21">
        <w:rPr>
          <w:rFonts w:ascii="ＭＳ ゴシック" w:eastAsia="ＭＳ ゴシック" w:hAnsi="ＭＳ ゴシック" w:cs="Times New Roman" w:hint="eastAsia"/>
          <w:sz w:val="20"/>
          <w:szCs w:val="20"/>
        </w:rPr>
        <w:t>島　宏彰</w:t>
      </w:r>
      <w:r w:rsidRPr="006B3D21">
        <w:rPr>
          <w:rFonts w:ascii="ＭＳ ゴシック" w:eastAsia="ＭＳ ゴシック" w:hAnsi="ＭＳ ゴシック" w:cs="Times New Roman"/>
          <w:sz w:val="20"/>
          <w:szCs w:val="20"/>
        </w:rPr>
        <w:t xml:space="preserve">　</w:t>
      </w:r>
    </w:p>
    <w:p w14:paraId="67D0DE50"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　　　　　　所属・職名：札幌医科大学</w:t>
      </w:r>
      <w:r w:rsidRPr="006B3D21">
        <w:rPr>
          <w:rFonts w:ascii="ＭＳ ゴシック" w:eastAsia="ＭＳ ゴシック" w:hAnsi="ＭＳ ゴシック" w:cs="Times New Roman" w:hint="eastAsia"/>
          <w:sz w:val="20"/>
          <w:szCs w:val="20"/>
        </w:rPr>
        <w:t>附属病院</w:t>
      </w:r>
      <w:r w:rsidRPr="006B3D21">
        <w:rPr>
          <w:rFonts w:ascii="ＭＳ ゴシック" w:eastAsia="ＭＳ ゴシック" w:hAnsi="ＭＳ ゴシック" w:cs="Times New Roman"/>
          <w:sz w:val="20"/>
          <w:szCs w:val="20"/>
        </w:rPr>
        <w:t xml:space="preserve">　消化器・総合、乳腺・内分泌外科　</w:t>
      </w:r>
      <w:r w:rsidRPr="006B3D21">
        <w:rPr>
          <w:rFonts w:ascii="ＭＳ ゴシック" w:eastAsia="ＭＳ ゴシック" w:hAnsi="ＭＳ ゴシック" w:cs="Times New Roman" w:hint="eastAsia"/>
          <w:sz w:val="20"/>
          <w:szCs w:val="20"/>
        </w:rPr>
        <w:t>講師</w:t>
      </w:r>
      <w:r w:rsidRPr="006B3D21">
        <w:rPr>
          <w:rFonts w:ascii="ＭＳ ゴシック" w:eastAsia="ＭＳ ゴシック" w:hAnsi="ＭＳ ゴシック" w:cs="Times New Roman"/>
          <w:sz w:val="20"/>
          <w:szCs w:val="20"/>
        </w:rPr>
        <w:t xml:space="preserve">　</w:t>
      </w:r>
    </w:p>
    <w:p w14:paraId="52EDA357" w14:textId="1D3BCA13" w:rsidR="006B3D21" w:rsidRPr="006B3D21" w:rsidRDefault="006B3D21" w:rsidP="006B3D21">
      <w:pPr>
        <w:ind w:firstLineChars="600" w:firstLine="1200"/>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氏名： </w:t>
      </w:r>
      <w:r w:rsidRPr="006B3D21">
        <w:rPr>
          <w:rFonts w:ascii="ＭＳ ゴシック" w:eastAsia="ＭＳ ゴシック" w:hAnsi="ＭＳ ゴシック" w:cs="Times New Roman" w:hint="eastAsia"/>
          <w:sz w:val="20"/>
          <w:szCs w:val="20"/>
        </w:rPr>
        <w:t>里見蕗乃</w:t>
      </w:r>
    </w:p>
    <w:p w14:paraId="01A01940"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　　　　　　所属・職名：札幌医科大学</w:t>
      </w:r>
      <w:r w:rsidRPr="006B3D21">
        <w:rPr>
          <w:rFonts w:ascii="ＭＳ ゴシック" w:eastAsia="ＭＳ ゴシック" w:hAnsi="ＭＳ ゴシック" w:cs="Times New Roman" w:hint="eastAsia"/>
          <w:sz w:val="20"/>
          <w:szCs w:val="20"/>
        </w:rPr>
        <w:t>附属病院</w:t>
      </w:r>
      <w:r w:rsidRPr="006B3D21">
        <w:rPr>
          <w:rFonts w:ascii="ＭＳ ゴシック" w:eastAsia="ＭＳ ゴシック" w:hAnsi="ＭＳ ゴシック" w:cs="Times New Roman"/>
          <w:sz w:val="20"/>
          <w:szCs w:val="20"/>
        </w:rPr>
        <w:t xml:space="preserve">　消化器・総合、乳腺・内分泌外科　</w:t>
      </w:r>
      <w:r w:rsidRPr="006B3D21">
        <w:rPr>
          <w:rFonts w:ascii="ＭＳ ゴシック" w:eastAsia="ＭＳ ゴシック" w:hAnsi="ＭＳ ゴシック" w:cs="Times New Roman" w:hint="eastAsia"/>
          <w:sz w:val="20"/>
          <w:szCs w:val="20"/>
        </w:rPr>
        <w:t xml:space="preserve">診療医　</w:t>
      </w:r>
    </w:p>
    <w:p w14:paraId="6227D832" w14:textId="77777777" w:rsidR="006B3D21" w:rsidRPr="006B3D21" w:rsidRDefault="006B3D21" w:rsidP="006B3D21">
      <w:pPr>
        <w:rPr>
          <w:rFonts w:ascii="ＭＳ ゴシック" w:eastAsia="ＭＳ ゴシック" w:hAnsi="ＭＳ ゴシック" w:cs="Times New Roman"/>
          <w:sz w:val="20"/>
          <w:szCs w:val="20"/>
        </w:rPr>
      </w:pPr>
    </w:p>
    <w:p w14:paraId="2D9DD9D2" w14:textId="77777777"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hint="eastAsia"/>
          <w:sz w:val="20"/>
          <w:szCs w:val="20"/>
        </w:rPr>
        <w:t xml:space="preserve">　　　　　</w:t>
      </w:r>
      <w:bookmarkStart w:id="1" w:name="_Hlk138139019"/>
      <w:r w:rsidRPr="006B3D21">
        <w:rPr>
          <w:rFonts w:ascii="ＭＳ ゴシック" w:eastAsia="ＭＳ ゴシック" w:hAnsi="ＭＳ ゴシック" w:cs="Times New Roman" w:hint="eastAsia"/>
          <w:sz w:val="20"/>
          <w:szCs w:val="20"/>
        </w:rPr>
        <w:t xml:space="preserve">　共同研究機関</w:t>
      </w:r>
    </w:p>
    <w:p w14:paraId="1BBA1719" w14:textId="3A05D2FB"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sz w:val="20"/>
          <w:szCs w:val="20"/>
        </w:rPr>
        <w:t xml:space="preserve">　　　　　　</w:t>
      </w:r>
      <w:r w:rsidRPr="006B3D21">
        <w:rPr>
          <w:rFonts w:ascii="ＭＳ ゴシック" w:eastAsia="ＭＳ ゴシック" w:hAnsi="ＭＳ ゴシック" w:cs="Times New Roman" w:hint="eastAsia"/>
          <w:sz w:val="20"/>
          <w:szCs w:val="20"/>
        </w:rPr>
        <w:t>氏名：石川　孝</w:t>
      </w:r>
    </w:p>
    <w:p w14:paraId="4D14CA56" w14:textId="027CB971" w:rsidR="006B3D21" w:rsidRPr="006B3D21" w:rsidRDefault="006B3D21" w:rsidP="006B3D21">
      <w:pPr>
        <w:rPr>
          <w:rFonts w:ascii="ＭＳ ゴシック" w:eastAsia="ＭＳ ゴシック" w:hAnsi="ＭＳ ゴシック"/>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sz w:val="20"/>
          <w:szCs w:val="20"/>
        </w:rPr>
        <w:t>東京医科大学　乳腺科学分野　主任教授</w:t>
      </w:r>
    </w:p>
    <w:p w14:paraId="31A31E2F" w14:textId="45D403B1"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hint="eastAsia"/>
          <w:sz w:val="20"/>
          <w:szCs w:val="20"/>
        </w:rPr>
        <w:t>成井一隆</w:t>
      </w:r>
    </w:p>
    <w:p w14:paraId="59C9BBDA" w14:textId="3FC9BC3E" w:rsidR="006B3D21" w:rsidRPr="006B3D21" w:rsidRDefault="006B3D21" w:rsidP="006B3D21">
      <w:pPr>
        <w:rPr>
          <w:rFonts w:ascii="ＭＳ ゴシック" w:eastAsia="ＭＳ ゴシック" w:hAnsi="ＭＳ ゴシック"/>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sz w:val="20"/>
          <w:szCs w:val="20"/>
        </w:rPr>
        <w:t>横浜市立大学附属</w:t>
      </w:r>
      <w:r w:rsidR="0039075E">
        <w:rPr>
          <w:rFonts w:ascii="ＭＳ ゴシック" w:eastAsia="ＭＳ ゴシック" w:hAnsi="ＭＳ ゴシック" w:hint="eastAsia"/>
          <w:sz w:val="20"/>
          <w:szCs w:val="20"/>
        </w:rPr>
        <w:t>市民</w:t>
      </w:r>
      <w:r w:rsidRPr="006B3D21">
        <w:rPr>
          <w:rFonts w:ascii="ＭＳ ゴシック" w:eastAsia="ＭＳ ゴシック" w:hAnsi="ＭＳ ゴシック" w:hint="eastAsia"/>
          <w:sz w:val="20"/>
          <w:szCs w:val="20"/>
        </w:rPr>
        <w:t>総合医療センター　乳腺・甲状腺外科　部長</w:t>
      </w:r>
    </w:p>
    <w:p w14:paraId="2B387EAD" w14:textId="5ACFA279" w:rsidR="006B3D21" w:rsidRPr="006B3D21" w:rsidRDefault="006B3D21" w:rsidP="006B3D21">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hint="eastAsia"/>
          <w:sz w:val="20"/>
          <w:szCs w:val="20"/>
        </w:rPr>
        <w:t>高部和明</w:t>
      </w:r>
    </w:p>
    <w:p w14:paraId="2FC3B5C0" w14:textId="77777777" w:rsidR="0039075E" w:rsidRPr="0039075E" w:rsidRDefault="006B3D21" w:rsidP="0039075E">
      <w:pPr>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hint="eastAsia"/>
          <w:sz w:val="20"/>
          <w:szCs w:val="20"/>
        </w:rPr>
        <w:t xml:space="preserve">　　　　　　所属：</w:t>
      </w:r>
      <w:r w:rsidR="0039075E" w:rsidRPr="0039075E">
        <w:rPr>
          <w:rFonts w:ascii="ＭＳ ゴシック" w:eastAsia="ＭＳ ゴシック" w:hAnsi="ＭＳ ゴシック" w:cs="Times New Roman"/>
          <w:sz w:val="20"/>
          <w:szCs w:val="20"/>
        </w:rPr>
        <w:t xml:space="preserve">Professor, </w:t>
      </w:r>
      <w:proofErr w:type="spellStart"/>
      <w:r w:rsidR="0039075E" w:rsidRPr="0039075E">
        <w:rPr>
          <w:rFonts w:ascii="ＭＳ ゴシック" w:eastAsia="ＭＳ ゴシック" w:hAnsi="ＭＳ ゴシック" w:cs="Times New Roman"/>
          <w:sz w:val="20"/>
          <w:szCs w:val="20"/>
        </w:rPr>
        <w:t>Alfiero</w:t>
      </w:r>
      <w:proofErr w:type="spellEnd"/>
      <w:r w:rsidR="0039075E" w:rsidRPr="0039075E">
        <w:rPr>
          <w:rFonts w:ascii="ＭＳ ゴシック" w:eastAsia="ＭＳ ゴシック" w:hAnsi="ＭＳ ゴシック" w:cs="Times New Roman"/>
          <w:sz w:val="20"/>
          <w:szCs w:val="20"/>
        </w:rPr>
        <w:t xml:space="preserve"> Foundation Chair &amp; Clinical Chief of Breast Surgery</w:t>
      </w:r>
    </w:p>
    <w:p w14:paraId="31607C94" w14:textId="2E8DCAB7" w:rsidR="006B3D21" w:rsidRPr="006B3D21" w:rsidRDefault="0039075E" w:rsidP="0039075E">
      <w:pPr>
        <w:ind w:leftChars="900" w:left="1890"/>
        <w:rPr>
          <w:rFonts w:ascii="ＭＳ ゴシック" w:eastAsia="ＭＳ ゴシック" w:hAnsi="ＭＳ ゴシック" w:cs="Times New Roman"/>
          <w:sz w:val="20"/>
          <w:szCs w:val="20"/>
        </w:rPr>
      </w:pPr>
      <w:r w:rsidRPr="0039075E">
        <w:rPr>
          <w:rFonts w:ascii="ＭＳ ゴシック" w:eastAsia="ＭＳ ゴシック" w:hAnsi="ＭＳ ゴシック" w:cs="Times New Roman"/>
          <w:sz w:val="20"/>
          <w:szCs w:val="20"/>
        </w:rPr>
        <w:t>Leader of Breast Service Line and Breast Program, Roswell Park Comprehensive Cancer Center</w:t>
      </w:r>
      <w:r>
        <w:rPr>
          <w:rFonts w:ascii="ＭＳ ゴシック" w:eastAsia="ＭＳ ゴシック" w:hAnsi="ＭＳ ゴシック" w:cs="Times New Roman" w:hint="eastAsia"/>
          <w:sz w:val="20"/>
          <w:szCs w:val="20"/>
        </w:rPr>
        <w:t xml:space="preserve">　</w:t>
      </w:r>
      <w:r w:rsidRPr="0039075E">
        <w:rPr>
          <w:rFonts w:ascii="ＭＳ ゴシック" w:eastAsia="ＭＳ ゴシック" w:hAnsi="ＭＳ ゴシック" w:cs="Times New Roman"/>
          <w:sz w:val="20"/>
          <w:szCs w:val="20"/>
        </w:rPr>
        <w:t>Professor of Surgery, University at Buffalo Jacobs School of Medicine and Biomedical Sciences The State University of New York</w:t>
      </w:r>
    </w:p>
    <w:p w14:paraId="5D98096A" w14:textId="5BA9E9E9"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hint="eastAsia"/>
          <w:color w:val="000000"/>
          <w:sz w:val="20"/>
          <w:szCs w:val="20"/>
        </w:rPr>
        <w:t>山田公人</w:t>
      </w:r>
    </w:p>
    <w:p w14:paraId="19D338D7" w14:textId="77777777"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color w:val="000000"/>
          <w:sz w:val="20"/>
          <w:szCs w:val="20"/>
        </w:rPr>
        <w:t xml:space="preserve">東京医科大学八王子医療センター　乳腺科長　</w:t>
      </w:r>
    </w:p>
    <w:p w14:paraId="7FCC38F8" w14:textId="77777777"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hint="eastAsia"/>
          <w:color w:val="000000"/>
          <w:sz w:val="20"/>
          <w:szCs w:val="20"/>
        </w:rPr>
        <w:t>海瀬博史</w:t>
      </w:r>
    </w:p>
    <w:p w14:paraId="1C1CE10E" w14:textId="77777777"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color w:val="000000"/>
          <w:sz w:val="20"/>
          <w:szCs w:val="20"/>
        </w:rPr>
        <w:t>東京医科大学茨城医療センター　乳腺科科長</w:t>
      </w:r>
    </w:p>
    <w:p w14:paraId="7CCD430E" w14:textId="5ED30C2A"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hint="eastAsia"/>
          <w:color w:val="000000"/>
          <w:sz w:val="20"/>
          <w:szCs w:val="20"/>
        </w:rPr>
        <w:t>山田顕光</w:t>
      </w:r>
    </w:p>
    <w:p w14:paraId="60E77494" w14:textId="77777777"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color w:val="000000"/>
          <w:sz w:val="20"/>
          <w:szCs w:val="20"/>
        </w:rPr>
        <w:t>横浜市立大学附属病院　消化器・腫瘍外科学　講師</w:t>
      </w:r>
    </w:p>
    <w:p w14:paraId="59F31AC0" w14:textId="262BF79A"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hint="eastAsia"/>
          <w:color w:val="000000"/>
          <w:sz w:val="20"/>
          <w:szCs w:val="20"/>
        </w:rPr>
        <w:t>清水大輔</w:t>
      </w:r>
    </w:p>
    <w:p w14:paraId="5E5611E3" w14:textId="15B25105"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color w:val="000000"/>
          <w:sz w:val="20"/>
          <w:szCs w:val="20"/>
        </w:rPr>
        <w:t>横浜みなと赤十字病院　乳腺外科部長</w:t>
      </w:r>
    </w:p>
    <w:p w14:paraId="26F91F03" w14:textId="011C917F"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hint="eastAsia"/>
          <w:color w:val="000000"/>
          <w:sz w:val="20"/>
          <w:szCs w:val="20"/>
        </w:rPr>
        <w:t>大西達也</w:t>
      </w:r>
    </w:p>
    <w:p w14:paraId="6E255332" w14:textId="77777777"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color w:val="000000"/>
          <w:sz w:val="20"/>
          <w:szCs w:val="20"/>
        </w:rPr>
        <w:t>国立がん研究センター東病院　乳腺外科科長</w:t>
      </w:r>
    </w:p>
    <w:p w14:paraId="0C3FCC5D" w14:textId="5D0D978D"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lastRenderedPageBreak/>
        <w:t xml:space="preserve">　　　　　　氏名：</w:t>
      </w:r>
      <w:r w:rsidR="00E22C8F">
        <w:rPr>
          <w:rFonts w:ascii="ＭＳ ゴシック" w:eastAsia="ＭＳ ゴシック" w:hAnsi="ＭＳ ゴシック" w:hint="eastAsia"/>
          <w:color w:val="000000"/>
          <w:sz w:val="20"/>
          <w:szCs w:val="20"/>
        </w:rPr>
        <w:t>清水秀穂</w:t>
      </w:r>
    </w:p>
    <w:p w14:paraId="068FC974" w14:textId="3FA957F5"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hint="eastAsia"/>
          <w:color w:val="000000"/>
          <w:sz w:val="20"/>
          <w:szCs w:val="20"/>
        </w:rPr>
        <w:t>順天堂大学医学部附属順天堂医院　乳腺科准教授</w:t>
      </w:r>
    </w:p>
    <w:p w14:paraId="2EF936AA" w14:textId="11DB41C3"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cs="Arial"/>
          <w:color w:val="000000"/>
          <w:sz w:val="20"/>
          <w:szCs w:val="20"/>
        </w:rPr>
        <w:t>喜多久美子</w:t>
      </w:r>
    </w:p>
    <w:p w14:paraId="29B2F3D9" w14:textId="680A6C2D"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cs="Arial"/>
          <w:color w:val="000000"/>
          <w:sz w:val="20"/>
          <w:szCs w:val="20"/>
        </w:rPr>
        <w:t>聖路加国際病院　乳腺外科副医長</w:t>
      </w:r>
    </w:p>
    <w:p w14:paraId="6C6BD2D7" w14:textId="061F78D7"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cs="Arial"/>
          <w:color w:val="000000"/>
          <w:sz w:val="20"/>
          <w:szCs w:val="20"/>
        </w:rPr>
        <w:t>中山貴寛</w:t>
      </w:r>
    </w:p>
    <w:p w14:paraId="7F8474D1" w14:textId="7A59CE38" w:rsidR="006B3D21" w:rsidRPr="006B3D21" w:rsidRDefault="006B3D21" w:rsidP="006B3D21">
      <w:pPr>
        <w:rPr>
          <w:rFonts w:ascii="ＭＳ ゴシック" w:eastAsia="ＭＳ ゴシック" w:hAnsi="ＭＳ ゴシック"/>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cs="Arial"/>
          <w:color w:val="000000"/>
          <w:sz w:val="20"/>
          <w:szCs w:val="20"/>
        </w:rPr>
        <w:t>大阪国際がんセンター　乳腺内分泌外科　主任部長</w:t>
      </w:r>
    </w:p>
    <w:p w14:paraId="178279BA" w14:textId="2AE98E44" w:rsidR="006B3D21" w:rsidRPr="006B3D21" w:rsidRDefault="006B3D21" w:rsidP="006B3D21">
      <w:pPr>
        <w:rPr>
          <w:rFonts w:ascii="ＭＳ ゴシック" w:eastAsia="ＭＳ ゴシック" w:hAnsi="ＭＳ ゴシック"/>
          <w:bCs/>
          <w:sz w:val="20"/>
          <w:szCs w:val="20"/>
        </w:rPr>
      </w:pPr>
      <w:r w:rsidRPr="006B3D21">
        <w:rPr>
          <w:rFonts w:ascii="ＭＳ ゴシック" w:eastAsia="ＭＳ ゴシック" w:hAnsi="ＭＳ ゴシック" w:cs="Times New Roman" w:hint="eastAsia"/>
          <w:sz w:val="20"/>
          <w:szCs w:val="20"/>
        </w:rPr>
        <w:t xml:space="preserve">　　　　　　氏名：</w:t>
      </w:r>
      <w:r w:rsidRPr="006B3D21">
        <w:rPr>
          <w:rFonts w:ascii="ＭＳ ゴシック" w:eastAsia="ＭＳ ゴシック" w:hAnsi="ＭＳ ゴシック" w:cs="Arial"/>
          <w:color w:val="000000"/>
          <w:sz w:val="20"/>
          <w:szCs w:val="20"/>
        </w:rPr>
        <w:t>中村力也</w:t>
      </w:r>
    </w:p>
    <w:p w14:paraId="03849B88" w14:textId="6CC4B922" w:rsidR="006B3D21" w:rsidRDefault="006B3D21" w:rsidP="006B3D21">
      <w:pPr>
        <w:rPr>
          <w:rFonts w:ascii="ＭＳ ゴシック" w:eastAsia="ＭＳ ゴシック" w:hAnsi="ＭＳ ゴシック" w:cs="Arial"/>
          <w:color w:val="000000"/>
          <w:sz w:val="20"/>
          <w:szCs w:val="20"/>
        </w:rPr>
      </w:pPr>
      <w:r w:rsidRPr="006B3D21">
        <w:rPr>
          <w:rFonts w:ascii="ＭＳ ゴシック" w:eastAsia="ＭＳ ゴシック" w:hAnsi="ＭＳ ゴシック" w:cs="Times New Roman" w:hint="eastAsia"/>
          <w:sz w:val="20"/>
          <w:szCs w:val="20"/>
        </w:rPr>
        <w:t xml:space="preserve">　　　　　　所属：</w:t>
      </w:r>
      <w:r w:rsidRPr="006B3D21">
        <w:rPr>
          <w:rFonts w:ascii="ＭＳ ゴシック" w:eastAsia="ＭＳ ゴシック" w:hAnsi="ＭＳ ゴシック" w:cs="Arial"/>
          <w:color w:val="000000"/>
          <w:sz w:val="20"/>
          <w:szCs w:val="20"/>
        </w:rPr>
        <w:t>千葉県がんセンター　乳腺外科　部長</w:t>
      </w:r>
    </w:p>
    <w:p w14:paraId="51FF3726" w14:textId="66E92227" w:rsidR="0039075E" w:rsidRDefault="0039075E" w:rsidP="006B3D21">
      <w:pPr>
        <w:rPr>
          <w:rFonts w:ascii="ＭＳ ゴシック" w:eastAsia="ＭＳ ゴシック" w:hAnsi="ＭＳ ゴシック" w:cs="Times New Roman"/>
          <w:sz w:val="20"/>
          <w:szCs w:val="20"/>
        </w:rPr>
      </w:pPr>
      <w:r>
        <w:rPr>
          <w:rFonts w:ascii="ＭＳ ゴシック" w:eastAsia="ＭＳ ゴシック" w:hAnsi="ＭＳ ゴシック" w:hint="eastAsia"/>
          <w:color w:val="000000"/>
          <w:sz w:val="20"/>
          <w:szCs w:val="20"/>
        </w:rPr>
        <w:t xml:space="preserve">　　　　　　</w:t>
      </w:r>
      <w:r w:rsidRPr="006B3D21">
        <w:rPr>
          <w:rFonts w:ascii="ＭＳ ゴシック" w:eastAsia="ＭＳ ゴシック" w:hAnsi="ＭＳ ゴシック" w:cs="Times New Roman" w:hint="eastAsia"/>
          <w:sz w:val="20"/>
          <w:szCs w:val="20"/>
        </w:rPr>
        <w:t>氏名：</w:t>
      </w:r>
      <w:r>
        <w:rPr>
          <w:rFonts w:ascii="ＭＳ ゴシック" w:eastAsia="ＭＳ ゴシック" w:hAnsi="ＭＳ ゴシック" w:cs="Times New Roman" w:hint="eastAsia"/>
          <w:sz w:val="20"/>
          <w:szCs w:val="20"/>
        </w:rPr>
        <w:t>田栗正隆</w:t>
      </w:r>
    </w:p>
    <w:p w14:paraId="18D0129A" w14:textId="2A5C7B54" w:rsidR="0039075E" w:rsidRPr="006B3D21" w:rsidRDefault="0039075E" w:rsidP="006B3D21">
      <w:pPr>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 xml:space="preserve">　　　　　　</w:t>
      </w:r>
      <w:r w:rsidRPr="006B3D21">
        <w:rPr>
          <w:rFonts w:ascii="ＭＳ ゴシック" w:eastAsia="ＭＳ ゴシック" w:hAnsi="ＭＳ ゴシック" w:cs="Times New Roman" w:hint="eastAsia"/>
          <w:sz w:val="20"/>
          <w:szCs w:val="20"/>
        </w:rPr>
        <w:t>所属：</w:t>
      </w:r>
      <w:r>
        <w:rPr>
          <w:rFonts w:ascii="ＭＳ ゴシック" w:eastAsia="ＭＳ ゴシック" w:hAnsi="ＭＳ ゴシック" w:cs="Times New Roman" w:hint="eastAsia"/>
          <w:sz w:val="20"/>
          <w:szCs w:val="20"/>
        </w:rPr>
        <w:t xml:space="preserve">東京医科大学　医療データサイエンス分野　</w:t>
      </w:r>
      <w:r w:rsidR="00081AE6">
        <w:rPr>
          <w:rFonts w:ascii="ＭＳ ゴシック" w:eastAsia="ＭＳ ゴシック" w:hAnsi="ＭＳ ゴシック" w:cs="Times New Roman" w:hint="eastAsia"/>
          <w:sz w:val="20"/>
          <w:szCs w:val="20"/>
        </w:rPr>
        <w:t>主任</w:t>
      </w:r>
      <w:r>
        <w:rPr>
          <w:rFonts w:ascii="ＭＳ ゴシック" w:eastAsia="ＭＳ ゴシック" w:hAnsi="ＭＳ ゴシック" w:cs="Times New Roman" w:hint="eastAsia"/>
          <w:sz w:val="20"/>
          <w:szCs w:val="20"/>
        </w:rPr>
        <w:t>教授</w:t>
      </w:r>
    </w:p>
    <w:bookmarkEnd w:id="1"/>
    <w:p w14:paraId="35A88052" w14:textId="77777777" w:rsidR="006B3D21" w:rsidRPr="006B3D21" w:rsidRDefault="006B3D21" w:rsidP="006B3D21">
      <w:pPr>
        <w:rPr>
          <w:rFonts w:ascii="ＭＳ ゴシック" w:eastAsia="ＭＳ ゴシック" w:hAnsi="ＭＳ ゴシック" w:cs="Times New Roman"/>
          <w:sz w:val="20"/>
          <w:szCs w:val="20"/>
        </w:rPr>
      </w:pPr>
    </w:p>
    <w:p w14:paraId="1C4FA02F" w14:textId="77777777" w:rsidR="006B3D21" w:rsidRPr="006B3D21" w:rsidRDefault="006B3D21" w:rsidP="006B3D21">
      <w:pPr>
        <w:rPr>
          <w:rFonts w:ascii="ＭＳ ゴシック" w:eastAsia="ＭＳ ゴシック" w:hAnsi="ＭＳ ゴシック" w:cs="Times New Roman"/>
          <w:b/>
          <w:bCs/>
          <w:sz w:val="20"/>
          <w:szCs w:val="20"/>
        </w:rPr>
      </w:pPr>
      <w:bookmarkStart w:id="2" w:name="１．研究の概要"/>
      <w:bookmarkEnd w:id="2"/>
      <w:r w:rsidRPr="006B3D21">
        <w:rPr>
          <w:rFonts w:ascii="ＭＳ ゴシック" w:eastAsia="ＭＳ ゴシック" w:hAnsi="ＭＳ ゴシック" w:cs="Times New Roman"/>
          <w:b/>
          <w:bCs/>
          <w:sz w:val="20"/>
          <w:szCs w:val="20"/>
        </w:rPr>
        <w:t>１．研究の概要</w:t>
      </w:r>
    </w:p>
    <w:p w14:paraId="35C0EF1C" w14:textId="77777777" w:rsidR="006B3D21" w:rsidRPr="006B3D21" w:rsidRDefault="006B3D21" w:rsidP="006B3D21">
      <w:pPr>
        <w:numPr>
          <w:ilvl w:val="0"/>
          <w:numId w:val="2"/>
        </w:numPr>
        <w:jc w:val="both"/>
        <w:rPr>
          <w:rFonts w:ascii="ＭＳ ゴシック" w:eastAsia="ＭＳ ゴシック" w:hAnsi="ＭＳ ゴシック" w:cs="Times New Roman"/>
          <w:b/>
          <w:sz w:val="20"/>
          <w:szCs w:val="20"/>
        </w:rPr>
      </w:pPr>
      <w:bookmarkStart w:id="3" w:name="1)_研究の目的"/>
      <w:bookmarkEnd w:id="3"/>
      <w:r w:rsidRPr="006B3D21">
        <w:rPr>
          <w:rFonts w:ascii="ＭＳ ゴシック" w:eastAsia="ＭＳ ゴシック" w:hAnsi="ＭＳ ゴシック" w:cs="Times New Roman"/>
          <w:b/>
          <w:sz w:val="20"/>
          <w:szCs w:val="20"/>
        </w:rPr>
        <w:t>研究の目的</w:t>
      </w:r>
    </w:p>
    <w:p w14:paraId="6D8DCC6A" w14:textId="54ECAF1F" w:rsidR="006B3D21" w:rsidRPr="006B3D21" w:rsidRDefault="00AA0B2E" w:rsidP="00AA0B2E">
      <w:pPr>
        <w:ind w:firstLineChars="100" w:firstLine="200"/>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乳房部分切除を施行した際に、病理診断の結果によりその後の治療は各施設で様々であり統一したものがないのが現状であります。現在ガイドラインに記載されているデータは、海外の古いデータがもととなり、そのまま現在の日本の乳癌診療に外挿できるかは疑問が残ります。そこで</w:t>
      </w:r>
      <w:r w:rsidR="006B3D21" w:rsidRPr="006B3D21">
        <w:rPr>
          <w:rFonts w:ascii="ＭＳ ゴシック" w:eastAsia="ＭＳ ゴシック" w:hAnsi="ＭＳ ゴシック" w:hint="eastAsia"/>
          <w:sz w:val="20"/>
          <w:szCs w:val="20"/>
        </w:rPr>
        <w:t>本研究では乳癌に対して乳房部分切除を施行した際に、</w:t>
      </w:r>
      <w:r>
        <w:rPr>
          <w:rFonts w:ascii="ＭＳ ゴシック" w:eastAsia="ＭＳ ゴシック" w:hAnsi="ＭＳ ゴシック" w:hint="eastAsia"/>
          <w:sz w:val="20"/>
          <w:szCs w:val="20"/>
        </w:rPr>
        <w:t>病理学的診断によって</w:t>
      </w:r>
      <w:r w:rsidR="003B1EA1">
        <w:rPr>
          <w:rFonts w:ascii="ＭＳ ゴシック" w:eastAsia="ＭＳ ゴシック" w:hAnsi="ＭＳ ゴシック" w:hint="eastAsia"/>
          <w:sz w:val="20"/>
          <w:szCs w:val="20"/>
        </w:rPr>
        <w:t>行われた</w:t>
      </w:r>
      <w:r>
        <w:rPr>
          <w:rFonts w:ascii="ＭＳ ゴシック" w:eastAsia="ＭＳ ゴシック" w:hAnsi="ＭＳ ゴシック" w:hint="eastAsia"/>
          <w:sz w:val="20"/>
          <w:szCs w:val="20"/>
        </w:rPr>
        <w:t>治療</w:t>
      </w:r>
      <w:r w:rsidR="003B1EA1">
        <w:rPr>
          <w:rFonts w:ascii="ＭＳ ゴシック" w:eastAsia="ＭＳ ゴシック" w:hAnsi="ＭＳ ゴシック" w:hint="eastAsia"/>
          <w:sz w:val="20"/>
          <w:szCs w:val="20"/>
        </w:rPr>
        <w:t>および</w:t>
      </w:r>
      <w:r>
        <w:rPr>
          <w:rFonts w:ascii="ＭＳ ゴシック" w:eastAsia="ＭＳ ゴシック" w:hAnsi="ＭＳ ゴシック" w:hint="eastAsia"/>
          <w:sz w:val="20"/>
          <w:szCs w:val="20"/>
        </w:rPr>
        <w:t>予後</w:t>
      </w:r>
      <w:r w:rsidR="006B3D21" w:rsidRPr="006B3D21">
        <w:rPr>
          <w:rFonts w:ascii="ＭＳ ゴシック" w:eastAsia="ＭＳ ゴシック" w:hAnsi="ＭＳ ゴシック" w:hint="eastAsia"/>
          <w:sz w:val="20"/>
          <w:szCs w:val="20"/>
        </w:rPr>
        <w:t>について調査</w:t>
      </w:r>
      <w:r>
        <w:rPr>
          <w:rFonts w:ascii="ＭＳ ゴシック" w:eastAsia="ＭＳ ゴシック" w:hAnsi="ＭＳ ゴシック" w:hint="eastAsia"/>
          <w:sz w:val="20"/>
          <w:szCs w:val="20"/>
        </w:rPr>
        <w:t>します</w:t>
      </w:r>
      <w:r w:rsidR="006B3D21" w:rsidRPr="006B3D21">
        <w:rPr>
          <w:rFonts w:ascii="ＭＳ ゴシック" w:eastAsia="ＭＳ ゴシック" w:hAnsi="ＭＳ ゴシック" w:hint="eastAsia"/>
          <w:sz w:val="20"/>
          <w:szCs w:val="20"/>
        </w:rPr>
        <w:t>。さらには本邦と米国とのデータを比較し、過去の臨床試験と同様の傾向であるかについて検証</w:t>
      </w:r>
      <w:r>
        <w:rPr>
          <w:rFonts w:ascii="ＭＳ ゴシック" w:eastAsia="ＭＳ ゴシック" w:hAnsi="ＭＳ ゴシック" w:hint="eastAsia"/>
          <w:sz w:val="20"/>
          <w:szCs w:val="20"/>
        </w:rPr>
        <w:t>します</w:t>
      </w:r>
      <w:r w:rsidR="006B3D21" w:rsidRPr="006B3D21">
        <w:rPr>
          <w:rFonts w:ascii="ＭＳ ゴシック" w:eastAsia="ＭＳ ゴシック" w:hAnsi="ＭＳ ゴシック" w:hint="eastAsia"/>
          <w:sz w:val="20"/>
          <w:szCs w:val="20"/>
        </w:rPr>
        <w:t>。</w:t>
      </w:r>
    </w:p>
    <w:p w14:paraId="73E7F92A" w14:textId="77777777" w:rsidR="006B3D21" w:rsidRPr="006B3D21" w:rsidRDefault="006B3D21" w:rsidP="006B3D21">
      <w:pPr>
        <w:numPr>
          <w:ilvl w:val="0"/>
          <w:numId w:val="2"/>
        </w:numPr>
        <w:jc w:val="both"/>
        <w:rPr>
          <w:rFonts w:ascii="ＭＳ ゴシック" w:eastAsia="ＭＳ ゴシック" w:hAnsi="ＭＳ ゴシック" w:cs="Times New Roman"/>
          <w:b/>
          <w:bCs/>
          <w:sz w:val="20"/>
          <w:szCs w:val="20"/>
        </w:rPr>
      </w:pPr>
      <w:bookmarkStart w:id="4" w:name="2)_研究の意義･医学上の貢献"/>
      <w:bookmarkEnd w:id="4"/>
      <w:r w:rsidRPr="006B3D21">
        <w:rPr>
          <w:rFonts w:ascii="ＭＳ ゴシック" w:eastAsia="ＭＳ ゴシック" w:hAnsi="ＭＳ ゴシック" w:cs="Times New Roman"/>
          <w:b/>
          <w:bCs/>
          <w:sz w:val="20"/>
          <w:szCs w:val="20"/>
        </w:rPr>
        <w:t>研究の意義･医学上の貢献</w:t>
      </w:r>
    </w:p>
    <w:p w14:paraId="557A2BCF" w14:textId="53F60F64" w:rsidR="006B3D21" w:rsidRPr="00AA0B2E" w:rsidRDefault="006B3D21" w:rsidP="00AA0B2E">
      <w:pPr>
        <w:ind w:firstLineChars="100" w:firstLine="200"/>
        <w:rPr>
          <w:rFonts w:ascii="ＭＳ ゴシック" w:eastAsia="ＭＳ ゴシック" w:hAnsi="ＭＳ ゴシック"/>
          <w:sz w:val="20"/>
          <w:szCs w:val="20"/>
        </w:rPr>
      </w:pPr>
      <w:r w:rsidRPr="00AA0B2E">
        <w:rPr>
          <w:rFonts w:ascii="ＭＳ ゴシック" w:eastAsia="ＭＳ ゴシック" w:hAnsi="ＭＳ ゴシック" w:hint="eastAsia"/>
          <w:sz w:val="20"/>
          <w:szCs w:val="20"/>
        </w:rPr>
        <w:t>エビデンスが構築された当初から時間が経過した2010年代になってからの状況を再度見ていく必要性があるため、本研究では上述の背景を踏まえて、乳癌に対して乳房部分切除を施行した際に、どの程度の予後が得られているかについて調査</w:t>
      </w:r>
      <w:r w:rsidR="00AA0B2E" w:rsidRPr="00AA0B2E">
        <w:rPr>
          <w:rFonts w:ascii="ＭＳ ゴシック" w:eastAsia="ＭＳ ゴシック" w:hAnsi="ＭＳ ゴシック" w:hint="eastAsia"/>
          <w:sz w:val="20"/>
          <w:szCs w:val="20"/>
        </w:rPr>
        <w:t>します</w:t>
      </w:r>
      <w:r w:rsidRPr="00AA0B2E">
        <w:rPr>
          <w:rFonts w:ascii="ＭＳ ゴシック" w:eastAsia="ＭＳ ゴシック" w:hAnsi="ＭＳ ゴシック" w:hint="eastAsia"/>
          <w:sz w:val="20"/>
          <w:szCs w:val="20"/>
        </w:rPr>
        <w:t>。さらには本邦と米国とのデータを比較し、過去の臨床試験と同様の傾向であるかについて検証</w:t>
      </w:r>
      <w:r w:rsidR="00AA0B2E">
        <w:rPr>
          <w:rFonts w:ascii="ＭＳ ゴシック" w:eastAsia="ＭＳ ゴシック" w:hAnsi="ＭＳ ゴシック" w:hint="eastAsia"/>
          <w:sz w:val="20"/>
          <w:szCs w:val="20"/>
        </w:rPr>
        <w:t>します</w:t>
      </w:r>
      <w:r w:rsidRPr="00AA0B2E">
        <w:rPr>
          <w:rFonts w:ascii="ＭＳ ゴシック" w:eastAsia="ＭＳ ゴシック" w:hAnsi="ＭＳ ゴシック" w:hint="eastAsia"/>
          <w:sz w:val="20"/>
          <w:szCs w:val="20"/>
        </w:rPr>
        <w:t>。</w:t>
      </w:r>
      <w:r w:rsidR="00AA0B2E">
        <w:rPr>
          <w:rFonts w:ascii="ＭＳ ゴシック" w:eastAsia="ＭＳ ゴシック" w:hAnsi="ＭＳ ゴシック" w:hint="eastAsia"/>
          <w:sz w:val="20"/>
          <w:szCs w:val="20"/>
        </w:rPr>
        <w:t>本邦における最新のデータを集計し、予後を</w:t>
      </w:r>
      <w:r w:rsidR="003B1EA1">
        <w:rPr>
          <w:rFonts w:ascii="ＭＳ ゴシック" w:eastAsia="ＭＳ ゴシック" w:hAnsi="ＭＳ ゴシック" w:hint="eastAsia"/>
          <w:sz w:val="20"/>
          <w:szCs w:val="20"/>
        </w:rPr>
        <w:t>検証する</w:t>
      </w:r>
      <w:r w:rsidR="00AA0B2E">
        <w:rPr>
          <w:rFonts w:ascii="ＭＳ ゴシック" w:eastAsia="ＭＳ ゴシック" w:hAnsi="ＭＳ ゴシック" w:hint="eastAsia"/>
          <w:sz w:val="20"/>
          <w:szCs w:val="20"/>
        </w:rPr>
        <w:t>ことによってその後の治療選択肢が増えること</w:t>
      </w:r>
      <w:r w:rsidR="003B1EA1">
        <w:rPr>
          <w:rFonts w:ascii="ＭＳ ゴシック" w:eastAsia="ＭＳ ゴシック" w:hAnsi="ＭＳ ゴシック" w:hint="eastAsia"/>
          <w:sz w:val="20"/>
          <w:szCs w:val="20"/>
        </w:rPr>
        <w:t>が見込まれ</w:t>
      </w:r>
      <w:r w:rsidR="00AA0B2E">
        <w:rPr>
          <w:rFonts w:ascii="ＭＳ ゴシック" w:eastAsia="ＭＳ ゴシック" w:hAnsi="ＭＳ ゴシック" w:hint="eastAsia"/>
          <w:sz w:val="20"/>
          <w:szCs w:val="20"/>
        </w:rPr>
        <w:t>、</w:t>
      </w:r>
      <w:r w:rsidRPr="00AA0B2E">
        <w:rPr>
          <w:rFonts w:ascii="ＭＳ ゴシック" w:eastAsia="ＭＳ ゴシック" w:hAnsi="ＭＳ ゴシック" w:hint="eastAsia"/>
          <w:sz w:val="20"/>
          <w:szCs w:val="20"/>
        </w:rPr>
        <w:t>今後の医療の向上に貢献</w:t>
      </w:r>
      <w:r w:rsidR="00AA0B2E" w:rsidRPr="00AA0B2E">
        <w:rPr>
          <w:rFonts w:ascii="ＭＳ ゴシック" w:eastAsia="ＭＳ ゴシック" w:hAnsi="ＭＳ ゴシック" w:hint="eastAsia"/>
          <w:sz w:val="20"/>
          <w:szCs w:val="20"/>
        </w:rPr>
        <w:t>できる可能性があります</w:t>
      </w:r>
      <w:r w:rsidRPr="00AA0B2E">
        <w:rPr>
          <w:rFonts w:ascii="ＭＳ ゴシック" w:eastAsia="ＭＳ ゴシック" w:hAnsi="ＭＳ ゴシック" w:hint="eastAsia"/>
          <w:sz w:val="20"/>
          <w:szCs w:val="20"/>
        </w:rPr>
        <w:t>。</w:t>
      </w:r>
    </w:p>
    <w:p w14:paraId="62C21E12" w14:textId="77777777" w:rsidR="006B3D21" w:rsidRPr="006B3D21" w:rsidRDefault="006B3D21" w:rsidP="006B3D21">
      <w:pPr>
        <w:pStyle w:val="a3"/>
        <w:ind w:leftChars="0" w:left="714" w:firstLineChars="100" w:firstLine="200"/>
        <w:rPr>
          <w:rFonts w:ascii="ＭＳ ゴシック" w:eastAsia="ＭＳ ゴシック" w:hAnsi="ＭＳ ゴシック" w:cs="Times New Roman"/>
          <w:sz w:val="20"/>
          <w:szCs w:val="20"/>
        </w:rPr>
      </w:pPr>
    </w:p>
    <w:p w14:paraId="4AEF7FE9" w14:textId="77777777" w:rsidR="006B3D21" w:rsidRPr="006B3D21" w:rsidRDefault="006B3D21" w:rsidP="006B3D21">
      <w:pPr>
        <w:rPr>
          <w:rFonts w:ascii="ＭＳ ゴシック" w:eastAsia="ＭＳ ゴシック" w:hAnsi="ＭＳ ゴシック" w:cs="Times New Roman"/>
          <w:b/>
          <w:bCs/>
          <w:sz w:val="20"/>
          <w:szCs w:val="20"/>
        </w:rPr>
      </w:pPr>
      <w:bookmarkStart w:id="5" w:name="２．研究の方法"/>
      <w:bookmarkEnd w:id="5"/>
      <w:r w:rsidRPr="006B3D21">
        <w:rPr>
          <w:rFonts w:ascii="ＭＳ ゴシック" w:eastAsia="ＭＳ ゴシック" w:hAnsi="ＭＳ ゴシック" w:cs="Times New Roman"/>
          <w:b/>
          <w:bCs/>
          <w:sz w:val="20"/>
          <w:szCs w:val="20"/>
        </w:rPr>
        <w:t>２．研究の方法</w:t>
      </w:r>
    </w:p>
    <w:p w14:paraId="610AF412" w14:textId="77777777" w:rsidR="006B3D21" w:rsidRPr="006B3D21" w:rsidRDefault="006B3D21" w:rsidP="006B3D21">
      <w:pPr>
        <w:pStyle w:val="a3"/>
        <w:numPr>
          <w:ilvl w:val="0"/>
          <w:numId w:val="1"/>
        </w:numPr>
        <w:ind w:leftChars="0"/>
        <w:rPr>
          <w:rFonts w:ascii="ＭＳ ゴシック" w:eastAsia="ＭＳ ゴシック" w:hAnsi="ＭＳ ゴシック" w:cs="Times New Roman"/>
          <w:b/>
          <w:sz w:val="20"/>
          <w:szCs w:val="20"/>
        </w:rPr>
      </w:pPr>
      <w:bookmarkStart w:id="6" w:name="1)_研究対象者"/>
      <w:bookmarkEnd w:id="6"/>
      <w:r w:rsidRPr="006B3D21">
        <w:rPr>
          <w:rFonts w:ascii="ＭＳ ゴシック" w:eastAsia="ＭＳ ゴシック" w:hAnsi="ＭＳ ゴシック" w:cs="Times New Roman"/>
          <w:b/>
          <w:sz w:val="20"/>
          <w:szCs w:val="20"/>
        </w:rPr>
        <w:t>研究対象者</w:t>
      </w:r>
    </w:p>
    <w:p w14:paraId="7C423BFD" w14:textId="2CCA986A" w:rsidR="006B3D21" w:rsidRPr="006B3D21" w:rsidRDefault="006B3D21" w:rsidP="006B3D21">
      <w:pPr>
        <w:ind w:left="709" w:firstLineChars="100" w:firstLine="200"/>
        <w:rPr>
          <w:rFonts w:ascii="ＭＳ ゴシック" w:eastAsia="ＭＳ ゴシック" w:hAnsi="ＭＳ ゴシック" w:cs="Times New Roman"/>
          <w:sz w:val="20"/>
          <w:szCs w:val="20"/>
        </w:rPr>
      </w:pPr>
      <w:r w:rsidRPr="006B3D21">
        <w:rPr>
          <w:rFonts w:ascii="ＭＳ ゴシック" w:eastAsia="ＭＳ ゴシック" w:hAnsi="ＭＳ ゴシック" w:cs="Times New Roman" w:hint="eastAsia"/>
          <w:sz w:val="20"/>
          <w:szCs w:val="20"/>
        </w:rPr>
        <w:t>201</w:t>
      </w:r>
      <w:r w:rsidRPr="006B3D21">
        <w:rPr>
          <w:rFonts w:ascii="ＭＳ ゴシック" w:eastAsia="ＭＳ ゴシック" w:hAnsi="ＭＳ ゴシック" w:cs="Times New Roman"/>
          <w:sz w:val="20"/>
          <w:szCs w:val="20"/>
        </w:rPr>
        <w:t>4</w:t>
      </w:r>
      <w:r w:rsidRPr="006B3D21">
        <w:rPr>
          <w:rFonts w:ascii="ＭＳ ゴシック" w:eastAsia="ＭＳ ゴシック" w:hAnsi="ＭＳ ゴシック" w:cs="Times New Roman" w:hint="eastAsia"/>
          <w:sz w:val="20"/>
          <w:szCs w:val="20"/>
        </w:rPr>
        <w:t>年1月1日から2</w:t>
      </w:r>
      <w:r w:rsidRPr="006B3D21">
        <w:rPr>
          <w:rFonts w:ascii="ＭＳ ゴシック" w:eastAsia="ＭＳ ゴシック" w:hAnsi="ＭＳ ゴシック" w:cs="Times New Roman"/>
          <w:sz w:val="20"/>
          <w:szCs w:val="20"/>
        </w:rPr>
        <w:t>018</w:t>
      </w:r>
      <w:r w:rsidRPr="006B3D21">
        <w:rPr>
          <w:rFonts w:ascii="ＭＳ ゴシック" w:eastAsia="ＭＳ ゴシック" w:hAnsi="ＭＳ ゴシック" w:cs="Times New Roman" w:hint="eastAsia"/>
          <w:sz w:val="20"/>
          <w:szCs w:val="20"/>
        </w:rPr>
        <w:t>年3月</w:t>
      </w:r>
      <w:r w:rsidRPr="006B3D21">
        <w:rPr>
          <w:rFonts w:ascii="ＭＳ ゴシック" w:eastAsia="ＭＳ ゴシック" w:hAnsi="ＭＳ ゴシック" w:cs="Times New Roman"/>
          <w:sz w:val="20"/>
          <w:szCs w:val="20"/>
        </w:rPr>
        <w:t>31</w:t>
      </w:r>
      <w:r w:rsidRPr="006B3D21">
        <w:rPr>
          <w:rFonts w:ascii="ＭＳ ゴシック" w:eastAsia="ＭＳ ゴシック" w:hAnsi="ＭＳ ゴシック" w:cs="Times New Roman" w:hint="eastAsia"/>
          <w:sz w:val="20"/>
          <w:szCs w:val="20"/>
        </w:rPr>
        <w:t>日までに</w:t>
      </w:r>
      <w:r w:rsidRPr="006B3D21">
        <w:rPr>
          <w:rFonts w:ascii="ＭＳ ゴシック" w:eastAsia="ＭＳ ゴシック" w:hAnsi="ＭＳ ゴシック" w:cs="Times New Roman"/>
          <w:sz w:val="20"/>
          <w:szCs w:val="20"/>
        </w:rPr>
        <w:t>札幌医科大学附属病院消化器・総合、乳腺・内分泌外科</w:t>
      </w:r>
      <w:r w:rsidRPr="006B3D21">
        <w:rPr>
          <w:rFonts w:ascii="ＭＳ ゴシック" w:eastAsia="ＭＳ ゴシック" w:hAnsi="ＭＳ ゴシック" w:cs="Times New Roman" w:hint="eastAsia"/>
          <w:sz w:val="20"/>
          <w:szCs w:val="20"/>
        </w:rPr>
        <w:t>および共同研究機関において</w:t>
      </w:r>
      <w:r w:rsidRPr="006B3D21">
        <w:rPr>
          <w:rFonts w:ascii="ＭＳ ゴシック" w:eastAsia="ＭＳ ゴシック" w:hAnsi="ＭＳ ゴシック" w:hint="eastAsia"/>
          <w:sz w:val="20"/>
          <w:szCs w:val="20"/>
        </w:rPr>
        <w:t>乳がん乳房温存術が施行された方</w:t>
      </w:r>
      <w:r w:rsidRPr="006B3D21">
        <w:rPr>
          <w:rFonts w:ascii="ＭＳ ゴシック" w:eastAsia="ＭＳ ゴシック" w:hAnsi="ＭＳ ゴシック" w:cs="Times New Roman" w:hint="eastAsia"/>
          <w:sz w:val="20"/>
          <w:szCs w:val="20"/>
        </w:rPr>
        <w:t>が</w:t>
      </w:r>
      <w:r w:rsidRPr="006B3D21">
        <w:rPr>
          <w:rFonts w:ascii="ＭＳ ゴシック" w:eastAsia="ＭＳ ゴシック" w:hAnsi="ＭＳ ゴシック" w:cs="Times New Roman"/>
          <w:sz w:val="20"/>
          <w:szCs w:val="20"/>
        </w:rPr>
        <w:t>研究対象者です。</w:t>
      </w:r>
    </w:p>
    <w:p w14:paraId="140456DE" w14:textId="77777777" w:rsidR="006B3D21" w:rsidRPr="006B3D21" w:rsidRDefault="006B3D21" w:rsidP="006B3D21">
      <w:pPr>
        <w:rPr>
          <w:rFonts w:ascii="ＭＳ ゴシック" w:eastAsia="ＭＳ ゴシック" w:hAnsi="ＭＳ ゴシック" w:cs="Times New Roman"/>
          <w:sz w:val="20"/>
          <w:szCs w:val="20"/>
        </w:rPr>
      </w:pPr>
    </w:p>
    <w:p w14:paraId="0585432A" w14:textId="77777777" w:rsidR="006B3D21" w:rsidRPr="006B3D21" w:rsidRDefault="006B3D21" w:rsidP="006B3D21">
      <w:pPr>
        <w:pStyle w:val="a3"/>
        <w:numPr>
          <w:ilvl w:val="0"/>
          <w:numId w:val="1"/>
        </w:numPr>
        <w:tabs>
          <w:tab w:val="left" w:pos="715"/>
        </w:tabs>
        <w:autoSpaceDE w:val="0"/>
        <w:autoSpaceDN w:val="0"/>
        <w:spacing w:before="54" w:line="292" w:lineRule="auto"/>
        <w:ind w:leftChars="0" w:right="6438"/>
        <w:rPr>
          <w:rFonts w:ascii="ＭＳ ゴシック" w:eastAsia="ＭＳ ゴシック" w:hAnsi="ＭＳ ゴシック" w:cs="Times New Roman"/>
          <w:kern w:val="0"/>
          <w:sz w:val="20"/>
          <w:szCs w:val="20"/>
        </w:rPr>
      </w:pPr>
      <w:r w:rsidRPr="006B3D21">
        <w:rPr>
          <w:rFonts w:ascii="ＭＳ ゴシック" w:eastAsia="ＭＳ ゴシック" w:hAnsi="ＭＳ ゴシック" w:cs="Times New Roman"/>
          <w:b/>
          <w:kern w:val="0"/>
          <w:sz w:val="20"/>
          <w:szCs w:val="20"/>
        </w:rPr>
        <w:t>研究期間</w:t>
      </w:r>
    </w:p>
    <w:p w14:paraId="646E64CB" w14:textId="27414013" w:rsidR="006B3D21" w:rsidRPr="006B3D21" w:rsidRDefault="006B3D21" w:rsidP="006B3D21">
      <w:pPr>
        <w:pStyle w:val="a6"/>
        <w:wordWrap/>
        <w:snapToGrid w:val="0"/>
        <w:spacing w:line="240" w:lineRule="atLeast"/>
        <w:ind w:left="714"/>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症例対象期間：201</w:t>
      </w:r>
      <w:r w:rsidRPr="006B3D21">
        <w:rPr>
          <w:rFonts w:ascii="ＭＳ ゴシック" w:eastAsia="ＭＳ ゴシック" w:hAnsi="ＭＳ ゴシック"/>
          <w:sz w:val="20"/>
          <w:szCs w:val="20"/>
        </w:rPr>
        <w:t>4</w:t>
      </w:r>
      <w:r w:rsidRPr="006B3D21">
        <w:rPr>
          <w:rFonts w:ascii="ＭＳ ゴシック" w:eastAsia="ＭＳ ゴシック" w:hAnsi="ＭＳ ゴシック" w:hint="eastAsia"/>
          <w:sz w:val="20"/>
          <w:szCs w:val="20"/>
        </w:rPr>
        <w:t>年1月1日から2</w:t>
      </w:r>
      <w:r w:rsidRPr="006B3D21">
        <w:rPr>
          <w:rFonts w:ascii="ＭＳ ゴシック" w:eastAsia="ＭＳ ゴシック" w:hAnsi="ＭＳ ゴシック"/>
          <w:sz w:val="20"/>
          <w:szCs w:val="20"/>
        </w:rPr>
        <w:t>018</w:t>
      </w:r>
      <w:r w:rsidRPr="006B3D21">
        <w:rPr>
          <w:rFonts w:ascii="ＭＳ ゴシック" w:eastAsia="ＭＳ ゴシック" w:hAnsi="ＭＳ ゴシック" w:hint="eastAsia"/>
          <w:sz w:val="20"/>
          <w:szCs w:val="20"/>
        </w:rPr>
        <w:t>年</w:t>
      </w:r>
      <w:r w:rsidRPr="006B3D21">
        <w:rPr>
          <w:rFonts w:ascii="ＭＳ ゴシック" w:eastAsia="ＭＳ ゴシック" w:hAnsi="ＭＳ ゴシック"/>
          <w:sz w:val="20"/>
          <w:szCs w:val="20"/>
        </w:rPr>
        <w:t>3</w:t>
      </w:r>
      <w:r w:rsidRPr="006B3D21">
        <w:rPr>
          <w:rFonts w:ascii="ＭＳ ゴシック" w:eastAsia="ＭＳ ゴシック" w:hAnsi="ＭＳ ゴシック" w:hint="eastAsia"/>
          <w:sz w:val="20"/>
          <w:szCs w:val="20"/>
        </w:rPr>
        <w:t>月</w:t>
      </w:r>
      <w:r w:rsidRPr="006B3D21">
        <w:rPr>
          <w:rFonts w:ascii="ＭＳ ゴシック" w:eastAsia="ＭＳ ゴシック" w:hAnsi="ＭＳ ゴシック"/>
          <w:sz w:val="20"/>
          <w:szCs w:val="20"/>
        </w:rPr>
        <w:t>31</w:t>
      </w:r>
      <w:r w:rsidRPr="006B3D21">
        <w:rPr>
          <w:rFonts w:ascii="ＭＳ ゴシック" w:eastAsia="ＭＳ ゴシック" w:hAnsi="ＭＳ ゴシック" w:hint="eastAsia"/>
          <w:sz w:val="20"/>
          <w:szCs w:val="20"/>
        </w:rPr>
        <w:t>日に乳癌に対して乳房部分切除を施行された症例</w:t>
      </w:r>
    </w:p>
    <w:p w14:paraId="7A1DA4F9" w14:textId="08BAF0AC" w:rsidR="006B3D21" w:rsidRPr="006B3D21" w:rsidRDefault="006B3D21" w:rsidP="006B3D21">
      <w:pPr>
        <w:pStyle w:val="a6"/>
        <w:wordWrap/>
        <w:snapToGrid w:val="0"/>
        <w:spacing w:line="240" w:lineRule="atLeast"/>
        <w:ind w:left="714"/>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研究予定期間：病院長承認日～202</w:t>
      </w:r>
      <w:r w:rsidRPr="006B3D21">
        <w:rPr>
          <w:rFonts w:ascii="ＭＳ ゴシック" w:eastAsia="ＭＳ ゴシック" w:hAnsi="ＭＳ ゴシック"/>
          <w:sz w:val="20"/>
          <w:szCs w:val="20"/>
        </w:rPr>
        <w:t>5</w:t>
      </w:r>
      <w:r w:rsidRPr="006B3D21">
        <w:rPr>
          <w:rFonts w:ascii="ＭＳ ゴシック" w:eastAsia="ＭＳ ゴシック" w:hAnsi="ＭＳ ゴシック" w:hint="eastAsia"/>
          <w:sz w:val="20"/>
          <w:szCs w:val="20"/>
        </w:rPr>
        <w:t>年</w:t>
      </w:r>
      <w:r w:rsidRPr="006B3D21">
        <w:rPr>
          <w:rFonts w:ascii="ＭＳ ゴシック" w:eastAsia="ＭＳ ゴシック" w:hAnsi="ＭＳ ゴシック"/>
          <w:sz w:val="20"/>
          <w:szCs w:val="20"/>
        </w:rPr>
        <w:t>3</w:t>
      </w:r>
      <w:r w:rsidRPr="006B3D21">
        <w:rPr>
          <w:rFonts w:ascii="ＭＳ ゴシック" w:eastAsia="ＭＳ ゴシック" w:hAnsi="ＭＳ ゴシック" w:hint="eastAsia"/>
          <w:sz w:val="20"/>
          <w:szCs w:val="20"/>
        </w:rPr>
        <w:t>月3</w:t>
      </w:r>
      <w:r w:rsidRPr="006B3D21">
        <w:rPr>
          <w:rFonts w:ascii="ＭＳ ゴシック" w:eastAsia="ＭＳ ゴシック" w:hAnsi="ＭＳ ゴシック"/>
          <w:sz w:val="20"/>
          <w:szCs w:val="20"/>
        </w:rPr>
        <w:t>1</w:t>
      </w:r>
      <w:r w:rsidRPr="006B3D21">
        <w:rPr>
          <w:rFonts w:ascii="ＭＳ ゴシック" w:eastAsia="ＭＳ ゴシック" w:hAnsi="ＭＳ ゴシック" w:hint="eastAsia"/>
          <w:sz w:val="20"/>
          <w:szCs w:val="20"/>
        </w:rPr>
        <w:t>日</w:t>
      </w:r>
    </w:p>
    <w:p w14:paraId="5E4ECD81" w14:textId="77777777" w:rsidR="006B3D21" w:rsidRPr="006B3D21" w:rsidRDefault="006B3D21" w:rsidP="006B3D21">
      <w:pPr>
        <w:pStyle w:val="a4"/>
        <w:tabs>
          <w:tab w:val="left" w:pos="851"/>
        </w:tabs>
        <w:spacing w:line="292" w:lineRule="auto"/>
        <w:ind w:leftChars="337" w:left="708" w:right="243" w:firstLine="1"/>
        <w:rPr>
          <w:rFonts w:cs="Times New Roman"/>
          <w:sz w:val="20"/>
          <w:szCs w:val="20"/>
          <w:lang w:eastAsia="ja-JP"/>
        </w:rPr>
      </w:pPr>
    </w:p>
    <w:p w14:paraId="102EC12E" w14:textId="77777777" w:rsidR="006B3D21" w:rsidRPr="006B3D21" w:rsidRDefault="006B3D21" w:rsidP="006B3D21">
      <w:pPr>
        <w:pStyle w:val="1"/>
        <w:numPr>
          <w:ilvl w:val="0"/>
          <w:numId w:val="1"/>
        </w:numPr>
        <w:tabs>
          <w:tab w:val="num" w:pos="360"/>
          <w:tab w:val="left" w:pos="715"/>
        </w:tabs>
        <w:ind w:hanging="318"/>
        <w:rPr>
          <w:rFonts w:cs="Times New Roman"/>
          <w:sz w:val="20"/>
          <w:szCs w:val="20"/>
        </w:rPr>
      </w:pPr>
      <w:proofErr w:type="spellStart"/>
      <w:r w:rsidRPr="006B3D21">
        <w:rPr>
          <w:rFonts w:cs="Times New Roman"/>
          <w:sz w:val="20"/>
          <w:szCs w:val="20"/>
        </w:rPr>
        <w:t>予定症例数</w:t>
      </w:r>
      <w:proofErr w:type="spellEnd"/>
    </w:p>
    <w:p w14:paraId="6CB5CA17" w14:textId="5FFE2756" w:rsidR="006B3D21" w:rsidRPr="006B3D21" w:rsidRDefault="006B3D21" w:rsidP="006B3D21">
      <w:pPr>
        <w:pStyle w:val="a4"/>
        <w:ind w:left="709" w:firstLineChars="100" w:firstLine="200"/>
        <w:rPr>
          <w:rFonts w:cs="Times New Roman"/>
          <w:sz w:val="20"/>
          <w:szCs w:val="20"/>
          <w:lang w:eastAsia="ja-JP"/>
        </w:rPr>
      </w:pPr>
      <w:r w:rsidRPr="006B3D21">
        <w:rPr>
          <w:rFonts w:cs="Times New Roman" w:hint="eastAsia"/>
          <w:sz w:val="20"/>
          <w:szCs w:val="20"/>
          <w:lang w:eastAsia="ja-JP"/>
        </w:rPr>
        <w:t>当院では</w:t>
      </w:r>
      <w:r w:rsidRPr="006B3D21">
        <w:rPr>
          <w:rFonts w:cs="Times New Roman"/>
          <w:sz w:val="20"/>
          <w:szCs w:val="20"/>
          <w:lang w:eastAsia="ja-JP"/>
        </w:rPr>
        <w:t>300人</w:t>
      </w:r>
      <w:r w:rsidRPr="006B3D21">
        <w:rPr>
          <w:rFonts w:cs="Times New Roman" w:hint="eastAsia"/>
          <w:sz w:val="20"/>
          <w:szCs w:val="20"/>
          <w:lang w:eastAsia="ja-JP"/>
        </w:rPr>
        <w:t>（研究全体で</w:t>
      </w:r>
      <w:r w:rsidRPr="006B3D21">
        <w:rPr>
          <w:rFonts w:cs="Times New Roman"/>
          <w:sz w:val="20"/>
          <w:szCs w:val="20"/>
          <w:lang w:eastAsia="ja-JP"/>
        </w:rPr>
        <w:t>5000</w:t>
      </w:r>
      <w:r w:rsidRPr="006B3D21">
        <w:rPr>
          <w:rFonts w:cs="Times New Roman" w:hint="eastAsia"/>
          <w:sz w:val="20"/>
          <w:szCs w:val="20"/>
          <w:lang w:eastAsia="ja-JP"/>
        </w:rPr>
        <w:t>人）</w:t>
      </w:r>
      <w:r w:rsidRPr="006B3D21">
        <w:rPr>
          <w:rFonts w:cs="Times New Roman"/>
          <w:sz w:val="20"/>
          <w:szCs w:val="20"/>
          <w:lang w:eastAsia="ja-JP"/>
        </w:rPr>
        <w:t>を予定しています。</w:t>
      </w:r>
    </w:p>
    <w:p w14:paraId="1516C008" w14:textId="77777777" w:rsidR="006B3D21" w:rsidRPr="006B3D21" w:rsidRDefault="006B3D21" w:rsidP="006B3D21">
      <w:pPr>
        <w:pStyle w:val="a4"/>
        <w:spacing w:before="0"/>
        <w:rPr>
          <w:rFonts w:cs="Times New Roman"/>
          <w:sz w:val="20"/>
          <w:szCs w:val="20"/>
          <w:lang w:eastAsia="ja-JP"/>
        </w:rPr>
      </w:pPr>
    </w:p>
    <w:p w14:paraId="24D1A722" w14:textId="77777777" w:rsidR="006B3D21" w:rsidRPr="006B3D21" w:rsidRDefault="006B3D21" w:rsidP="006B3D21">
      <w:pPr>
        <w:pStyle w:val="1"/>
        <w:numPr>
          <w:ilvl w:val="0"/>
          <w:numId w:val="1"/>
        </w:numPr>
        <w:tabs>
          <w:tab w:val="num" w:pos="360"/>
          <w:tab w:val="left" w:pos="715"/>
        </w:tabs>
        <w:spacing w:before="135"/>
        <w:ind w:hanging="318"/>
        <w:rPr>
          <w:rFonts w:cs="Times New Roman"/>
          <w:sz w:val="20"/>
          <w:szCs w:val="20"/>
        </w:rPr>
      </w:pPr>
      <w:bookmarkStart w:id="7" w:name="4)_研究方法"/>
      <w:bookmarkEnd w:id="7"/>
      <w:proofErr w:type="spellStart"/>
      <w:r w:rsidRPr="006B3D21">
        <w:rPr>
          <w:rFonts w:cs="Times New Roman"/>
          <w:sz w:val="20"/>
          <w:szCs w:val="20"/>
        </w:rPr>
        <w:t>研究方法</w:t>
      </w:r>
      <w:proofErr w:type="spellEnd"/>
    </w:p>
    <w:p w14:paraId="28B04406" w14:textId="3EF299BD" w:rsidR="006B3D21" w:rsidRPr="006B3D21" w:rsidRDefault="006B3D21" w:rsidP="006B3D21">
      <w:pPr>
        <w:pStyle w:val="a3"/>
        <w:ind w:leftChars="0" w:left="714"/>
        <w:rPr>
          <w:rFonts w:ascii="ＭＳ ゴシック" w:eastAsia="ＭＳ ゴシック" w:hAnsi="ＭＳ ゴシック"/>
          <w:sz w:val="20"/>
          <w:szCs w:val="20"/>
        </w:rPr>
      </w:pPr>
      <w:bookmarkStart w:id="8" w:name="5)_使用する試料"/>
      <w:bookmarkEnd w:id="8"/>
      <w:r w:rsidRPr="006B3D21">
        <w:rPr>
          <w:rFonts w:ascii="ＭＳ ゴシック" w:eastAsia="ＭＳ ゴシック" w:hAnsi="ＭＳ ゴシック" w:hint="eastAsia"/>
          <w:sz w:val="20"/>
          <w:szCs w:val="20"/>
        </w:rPr>
        <w:lastRenderedPageBreak/>
        <w:t>多施設共同研究として、</w:t>
      </w:r>
      <w:r w:rsidR="003B1EA1">
        <w:rPr>
          <w:rFonts w:ascii="ＭＳ ゴシック" w:eastAsia="ＭＳ ゴシック" w:hAnsi="ＭＳ ゴシック" w:hint="eastAsia"/>
          <w:sz w:val="20"/>
          <w:szCs w:val="20"/>
        </w:rPr>
        <w:t>2</w:t>
      </w:r>
      <w:r w:rsidR="003B1EA1">
        <w:rPr>
          <w:rFonts w:ascii="ＭＳ ゴシック" w:eastAsia="ＭＳ ゴシック" w:hAnsi="ＭＳ ゴシック"/>
          <w:sz w:val="20"/>
          <w:szCs w:val="20"/>
        </w:rPr>
        <w:t>014</w:t>
      </w:r>
      <w:r w:rsidR="003B1EA1">
        <w:rPr>
          <w:rFonts w:ascii="ＭＳ ゴシック" w:eastAsia="ＭＳ ゴシック" w:hAnsi="ＭＳ ゴシック" w:hint="eastAsia"/>
          <w:sz w:val="20"/>
          <w:szCs w:val="20"/>
        </w:rPr>
        <w:t>年1月1日から2</w:t>
      </w:r>
      <w:r w:rsidR="003B1EA1">
        <w:rPr>
          <w:rFonts w:ascii="ＭＳ ゴシック" w:eastAsia="ＭＳ ゴシック" w:hAnsi="ＭＳ ゴシック"/>
          <w:sz w:val="20"/>
          <w:szCs w:val="20"/>
        </w:rPr>
        <w:t>018</w:t>
      </w:r>
      <w:r w:rsidR="003B1EA1">
        <w:rPr>
          <w:rFonts w:ascii="ＭＳ ゴシック" w:eastAsia="ＭＳ ゴシック" w:hAnsi="ＭＳ ゴシック" w:hint="eastAsia"/>
          <w:sz w:val="20"/>
          <w:szCs w:val="20"/>
        </w:rPr>
        <w:t>年1</w:t>
      </w:r>
      <w:r w:rsidR="003B1EA1">
        <w:rPr>
          <w:rFonts w:ascii="ＭＳ ゴシック" w:eastAsia="ＭＳ ゴシック" w:hAnsi="ＭＳ ゴシック"/>
          <w:sz w:val="20"/>
          <w:szCs w:val="20"/>
        </w:rPr>
        <w:t>2</w:t>
      </w:r>
      <w:r w:rsidR="003B1EA1">
        <w:rPr>
          <w:rFonts w:ascii="ＭＳ ゴシック" w:eastAsia="ＭＳ ゴシック" w:hAnsi="ＭＳ ゴシック" w:hint="eastAsia"/>
          <w:sz w:val="20"/>
          <w:szCs w:val="20"/>
        </w:rPr>
        <w:t>月3</w:t>
      </w:r>
      <w:r w:rsidR="003B1EA1">
        <w:rPr>
          <w:rFonts w:ascii="ＭＳ ゴシック" w:eastAsia="ＭＳ ゴシック" w:hAnsi="ＭＳ ゴシック"/>
          <w:sz w:val="20"/>
          <w:szCs w:val="20"/>
        </w:rPr>
        <w:t>1</w:t>
      </w:r>
      <w:r w:rsidR="003B1EA1">
        <w:rPr>
          <w:rFonts w:ascii="ＭＳ ゴシック" w:eastAsia="ＭＳ ゴシック" w:hAnsi="ＭＳ ゴシック" w:hint="eastAsia"/>
          <w:sz w:val="20"/>
          <w:szCs w:val="20"/>
        </w:rPr>
        <w:t>日までに</w:t>
      </w:r>
      <w:r w:rsidRPr="006B3D21">
        <w:rPr>
          <w:rFonts w:ascii="ＭＳ ゴシック" w:eastAsia="ＭＳ ゴシック" w:hAnsi="ＭＳ ゴシック" w:hint="eastAsia"/>
          <w:sz w:val="20"/>
          <w:szCs w:val="20"/>
        </w:rPr>
        <w:t>乳癌に対して乳房部分切除術を施行された症例を集積し、乳房部分切除後の予後を</w:t>
      </w:r>
      <w:r w:rsidR="003B1EA1" w:rsidRPr="003B1EA1">
        <w:rPr>
          <w:rFonts w:ascii="ＭＳ ゴシック" w:eastAsia="ＭＳ ゴシック" w:hAnsi="ＭＳ ゴシック" w:hint="eastAsia"/>
          <w:sz w:val="20"/>
          <w:szCs w:val="20"/>
        </w:rPr>
        <w:t>後方視的に</w:t>
      </w:r>
      <w:r w:rsidRPr="006B3D21">
        <w:rPr>
          <w:rFonts w:ascii="ＭＳ ゴシック" w:eastAsia="ＭＳ ゴシック" w:hAnsi="ＭＳ ゴシック" w:hint="eastAsia"/>
          <w:sz w:val="20"/>
          <w:szCs w:val="20"/>
        </w:rPr>
        <w:t>調査</w:t>
      </w:r>
      <w:r w:rsidR="00AA0B2E">
        <w:rPr>
          <w:rFonts w:ascii="ＭＳ ゴシック" w:eastAsia="ＭＳ ゴシック" w:hAnsi="ＭＳ ゴシック" w:hint="eastAsia"/>
          <w:sz w:val="20"/>
          <w:szCs w:val="20"/>
        </w:rPr>
        <w:t>します</w:t>
      </w:r>
      <w:r w:rsidRPr="006B3D21">
        <w:rPr>
          <w:rFonts w:ascii="ＭＳ ゴシック" w:eastAsia="ＭＳ ゴシック" w:hAnsi="ＭＳ ゴシック" w:hint="eastAsia"/>
          <w:sz w:val="20"/>
          <w:szCs w:val="20"/>
        </w:rPr>
        <w:t>。また、日米別の背景因子と予後の相関についても調査</w:t>
      </w:r>
      <w:r w:rsidR="00AA0B2E">
        <w:rPr>
          <w:rFonts w:ascii="ＭＳ ゴシック" w:eastAsia="ＭＳ ゴシック" w:hAnsi="ＭＳ ゴシック" w:hint="eastAsia"/>
          <w:sz w:val="20"/>
          <w:szCs w:val="20"/>
        </w:rPr>
        <w:t>します</w:t>
      </w:r>
      <w:r w:rsidRPr="006B3D21">
        <w:rPr>
          <w:rFonts w:ascii="ＭＳ ゴシック" w:eastAsia="ＭＳ ゴシック" w:hAnsi="ＭＳ ゴシック" w:hint="eastAsia"/>
          <w:sz w:val="20"/>
          <w:szCs w:val="20"/>
        </w:rPr>
        <w:t>。</w:t>
      </w:r>
    </w:p>
    <w:p w14:paraId="6224ACB9" w14:textId="77777777" w:rsidR="006B3D21" w:rsidRPr="006B3D21" w:rsidRDefault="006B3D21" w:rsidP="006B3D21">
      <w:pPr>
        <w:pStyle w:val="a4"/>
        <w:spacing w:before="0"/>
        <w:ind w:leftChars="337" w:left="708" w:firstLineChars="50" w:firstLine="100"/>
        <w:rPr>
          <w:rFonts w:cs="Times New Roman"/>
          <w:sz w:val="20"/>
          <w:szCs w:val="20"/>
          <w:lang w:eastAsia="ja-JP"/>
        </w:rPr>
      </w:pPr>
    </w:p>
    <w:p w14:paraId="34032D8B" w14:textId="77777777" w:rsidR="006B3D21" w:rsidRPr="006B3D21" w:rsidRDefault="006B3D21" w:rsidP="006B3D21">
      <w:pPr>
        <w:pStyle w:val="1"/>
        <w:numPr>
          <w:ilvl w:val="0"/>
          <w:numId w:val="1"/>
        </w:numPr>
        <w:tabs>
          <w:tab w:val="num" w:pos="360"/>
          <w:tab w:val="left" w:pos="715"/>
        </w:tabs>
        <w:spacing w:before="135"/>
        <w:ind w:hanging="318"/>
        <w:rPr>
          <w:rFonts w:cs="Times New Roman"/>
          <w:sz w:val="20"/>
          <w:szCs w:val="20"/>
        </w:rPr>
      </w:pPr>
      <w:bookmarkStart w:id="9" w:name="6)_使用する情報"/>
      <w:bookmarkEnd w:id="9"/>
      <w:proofErr w:type="spellStart"/>
      <w:r w:rsidRPr="006B3D21">
        <w:rPr>
          <w:rFonts w:cs="Times New Roman"/>
          <w:sz w:val="20"/>
          <w:szCs w:val="20"/>
        </w:rPr>
        <w:t>使用する情報</w:t>
      </w:r>
      <w:proofErr w:type="spellEnd"/>
    </w:p>
    <w:p w14:paraId="78F6FC64" w14:textId="77777777" w:rsidR="006B3D21" w:rsidRPr="006B3D21" w:rsidRDefault="006B3D21" w:rsidP="006B3D21">
      <w:pPr>
        <w:pStyle w:val="a4"/>
        <w:spacing w:before="59"/>
        <w:ind w:left="709" w:right="222" w:firstLineChars="100" w:firstLine="184"/>
        <w:jc w:val="both"/>
        <w:rPr>
          <w:rFonts w:cs="Times New Roman"/>
          <w:sz w:val="20"/>
          <w:szCs w:val="20"/>
          <w:lang w:eastAsia="ja-JP"/>
        </w:rPr>
      </w:pPr>
      <w:r w:rsidRPr="006B3D21">
        <w:rPr>
          <w:rFonts w:cs="Times New Roman"/>
          <w:spacing w:val="-8"/>
          <w:sz w:val="20"/>
          <w:szCs w:val="20"/>
          <w:lang w:eastAsia="ja-JP"/>
        </w:rPr>
        <w:t>この研究に使用するのは、</w:t>
      </w:r>
      <w:r w:rsidRPr="006B3D21">
        <w:rPr>
          <w:rFonts w:cs="Times New Roman" w:hint="eastAsia"/>
          <w:spacing w:val="-8"/>
          <w:sz w:val="20"/>
          <w:szCs w:val="20"/>
          <w:lang w:eastAsia="ja-JP"/>
        </w:rPr>
        <w:t>当院および共同研究機関</w:t>
      </w:r>
      <w:r w:rsidRPr="006B3D21">
        <w:rPr>
          <w:rFonts w:cs="Times New Roman"/>
          <w:spacing w:val="-8"/>
          <w:sz w:val="20"/>
          <w:szCs w:val="20"/>
          <w:lang w:eastAsia="ja-JP"/>
        </w:rPr>
        <w:t>のカルテに記載されている情報の中から以下の項目を抽出し使用させ</w:t>
      </w:r>
      <w:r w:rsidRPr="006B3D21">
        <w:rPr>
          <w:rFonts w:cs="Times New Roman"/>
          <w:spacing w:val="-2"/>
          <w:sz w:val="20"/>
          <w:szCs w:val="20"/>
          <w:lang w:eastAsia="ja-JP"/>
        </w:rPr>
        <w:t>ていただきます。分析する際には氏名、生年月日などのあなたを特定できる情報は削除して使用します。ま</w:t>
      </w:r>
      <w:r w:rsidRPr="006B3D21">
        <w:rPr>
          <w:rFonts w:cs="Times New Roman"/>
          <w:sz w:val="20"/>
          <w:szCs w:val="20"/>
          <w:lang w:eastAsia="ja-JP"/>
        </w:rPr>
        <w:t>た、あなたの情報などが漏洩しないようプライバシーの保護には細心の注意を払います。</w:t>
      </w:r>
    </w:p>
    <w:p w14:paraId="40EBBFB8" w14:textId="57399108" w:rsidR="006B3D21" w:rsidRPr="006B3D21" w:rsidRDefault="006B3D21" w:rsidP="006B3D21">
      <w:pPr>
        <w:ind w:leftChars="337" w:left="708"/>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術前の背景因子：年齢、性別、</w:t>
      </w:r>
      <w:proofErr w:type="spellStart"/>
      <w:r w:rsidRPr="006B3D21">
        <w:rPr>
          <w:rFonts w:ascii="ＭＳ ゴシック" w:eastAsia="ＭＳ ゴシック" w:hAnsi="ＭＳ ゴシック"/>
          <w:sz w:val="20"/>
          <w:szCs w:val="20"/>
        </w:rPr>
        <w:t>cT</w:t>
      </w:r>
      <w:proofErr w:type="spellEnd"/>
      <w:r w:rsidRPr="006B3D21">
        <w:rPr>
          <w:rFonts w:ascii="ＭＳ ゴシック" w:eastAsia="ＭＳ ゴシック" w:hAnsi="ＭＳ ゴシック" w:hint="eastAsia"/>
          <w:sz w:val="20"/>
          <w:szCs w:val="20"/>
        </w:rPr>
        <w:t>、</w:t>
      </w:r>
      <w:proofErr w:type="spellStart"/>
      <w:r w:rsidRPr="006B3D21">
        <w:rPr>
          <w:rFonts w:ascii="ＭＳ ゴシック" w:eastAsia="ＭＳ ゴシック" w:hAnsi="ＭＳ ゴシック"/>
          <w:sz w:val="20"/>
          <w:szCs w:val="20"/>
        </w:rPr>
        <w:t>cN</w:t>
      </w:r>
      <w:proofErr w:type="spellEnd"/>
      <w:r w:rsidRPr="006B3D21">
        <w:rPr>
          <w:rFonts w:ascii="ＭＳ ゴシック" w:eastAsia="ＭＳ ゴシック" w:hAnsi="ＭＳ ゴシック" w:hint="eastAsia"/>
          <w:sz w:val="20"/>
          <w:szCs w:val="20"/>
        </w:rPr>
        <w:t>、</w:t>
      </w:r>
      <w:proofErr w:type="spellStart"/>
      <w:r w:rsidRPr="006B3D21">
        <w:rPr>
          <w:rFonts w:ascii="ＭＳ ゴシック" w:eastAsia="ＭＳ ゴシック" w:hAnsi="ＭＳ ゴシック"/>
          <w:sz w:val="20"/>
          <w:szCs w:val="20"/>
        </w:rPr>
        <w:t>cStage</w:t>
      </w:r>
      <w:proofErr w:type="spellEnd"/>
      <w:r w:rsidRPr="006B3D21">
        <w:rPr>
          <w:rFonts w:ascii="ＭＳ ゴシック" w:eastAsia="ＭＳ ゴシック" w:hAnsi="ＭＳ ゴシック" w:hint="eastAsia"/>
          <w:sz w:val="20"/>
          <w:szCs w:val="20"/>
        </w:rPr>
        <w:t>、組織型、術前薬物治療、臨床病理学的因子：</w:t>
      </w:r>
      <w:proofErr w:type="spellStart"/>
      <w:r w:rsidRPr="006B3D21">
        <w:rPr>
          <w:rFonts w:ascii="ＭＳ ゴシック" w:eastAsia="ＭＳ ゴシック" w:hAnsi="ＭＳ ゴシック" w:hint="eastAsia"/>
          <w:sz w:val="20"/>
          <w:szCs w:val="20"/>
        </w:rPr>
        <w:t>p</w:t>
      </w:r>
      <w:r w:rsidRPr="006B3D21">
        <w:rPr>
          <w:rFonts w:ascii="ＭＳ ゴシック" w:eastAsia="ＭＳ ゴシック" w:hAnsi="ＭＳ ゴシック"/>
          <w:sz w:val="20"/>
          <w:szCs w:val="20"/>
        </w:rPr>
        <w:t>T</w:t>
      </w:r>
      <w:proofErr w:type="spellEnd"/>
      <w:r w:rsidRPr="006B3D21">
        <w:rPr>
          <w:rFonts w:ascii="ＭＳ ゴシック" w:eastAsia="ＭＳ ゴシック" w:hAnsi="ＭＳ ゴシック"/>
          <w:sz w:val="20"/>
          <w:szCs w:val="20"/>
        </w:rPr>
        <w:t xml:space="preserve">, </w:t>
      </w:r>
      <w:proofErr w:type="spellStart"/>
      <w:r w:rsidRPr="006B3D21">
        <w:rPr>
          <w:rFonts w:ascii="ＭＳ ゴシック" w:eastAsia="ＭＳ ゴシック" w:hAnsi="ＭＳ ゴシック"/>
          <w:sz w:val="20"/>
          <w:szCs w:val="20"/>
        </w:rPr>
        <w:t>pN</w:t>
      </w:r>
      <w:proofErr w:type="spellEnd"/>
      <w:r w:rsidRPr="006B3D21">
        <w:rPr>
          <w:rFonts w:ascii="ＭＳ ゴシック" w:eastAsia="ＭＳ ゴシック" w:hAnsi="ＭＳ ゴシック"/>
          <w:sz w:val="20"/>
          <w:szCs w:val="20"/>
        </w:rPr>
        <w:t xml:space="preserve">, </w:t>
      </w:r>
      <w:r w:rsidRPr="006B3D21">
        <w:rPr>
          <w:rFonts w:ascii="ＭＳ ゴシック" w:eastAsia="ＭＳ ゴシック" w:hAnsi="ＭＳ ゴシック" w:hint="eastAsia"/>
          <w:sz w:val="20"/>
          <w:szCs w:val="20"/>
        </w:rPr>
        <w:t>組織型,</w:t>
      </w:r>
      <w:r w:rsidRPr="006B3D21">
        <w:rPr>
          <w:rFonts w:ascii="ＭＳ ゴシック" w:eastAsia="ＭＳ ゴシック" w:hAnsi="ＭＳ ゴシック"/>
          <w:sz w:val="20"/>
          <w:szCs w:val="20"/>
        </w:rPr>
        <w:t xml:space="preserve"> ER, </w:t>
      </w:r>
      <w:proofErr w:type="spellStart"/>
      <w:r w:rsidRPr="006B3D21">
        <w:rPr>
          <w:rFonts w:ascii="ＭＳ ゴシック" w:eastAsia="ＭＳ ゴシック" w:hAnsi="ＭＳ ゴシック"/>
          <w:sz w:val="20"/>
          <w:szCs w:val="20"/>
        </w:rPr>
        <w:t>PgR</w:t>
      </w:r>
      <w:proofErr w:type="spellEnd"/>
      <w:r w:rsidRPr="006B3D21">
        <w:rPr>
          <w:rFonts w:ascii="ＭＳ ゴシック" w:eastAsia="ＭＳ ゴシック" w:hAnsi="ＭＳ ゴシック"/>
          <w:sz w:val="20"/>
          <w:szCs w:val="20"/>
        </w:rPr>
        <w:t xml:space="preserve">, HER2, NG, </w:t>
      </w:r>
      <w:proofErr w:type="spellStart"/>
      <w:r w:rsidRPr="006B3D21">
        <w:rPr>
          <w:rFonts w:ascii="ＭＳ ゴシック" w:eastAsia="ＭＳ ゴシック" w:hAnsi="ＭＳ ゴシック"/>
          <w:sz w:val="20"/>
          <w:szCs w:val="20"/>
        </w:rPr>
        <w:t>ly</w:t>
      </w:r>
      <w:proofErr w:type="spellEnd"/>
      <w:r w:rsidRPr="006B3D21">
        <w:rPr>
          <w:rFonts w:ascii="ＭＳ ゴシック" w:eastAsia="ＭＳ ゴシック" w:hAnsi="ＭＳ ゴシック"/>
          <w:sz w:val="20"/>
          <w:szCs w:val="20"/>
        </w:rPr>
        <w:t xml:space="preserve">, v, Ki67?, </w:t>
      </w:r>
      <w:r w:rsidRPr="006B3D21">
        <w:rPr>
          <w:rFonts w:ascii="ＭＳ ゴシック" w:eastAsia="ＭＳ ゴシック" w:hAnsi="ＭＳ ゴシック" w:hint="eastAsia"/>
          <w:sz w:val="20"/>
          <w:szCs w:val="20"/>
        </w:rPr>
        <w:t>断端</w:t>
      </w:r>
    </w:p>
    <w:p w14:paraId="2F26D082" w14:textId="77777777" w:rsidR="006B3D21" w:rsidRPr="006B3D21" w:rsidRDefault="006B3D21" w:rsidP="006B3D21">
      <w:pPr>
        <w:ind w:leftChars="337" w:left="708"/>
        <w:rPr>
          <w:rFonts w:ascii="ＭＳ ゴシック" w:eastAsia="ＭＳ ゴシック" w:hAnsi="ＭＳ ゴシック"/>
          <w:sz w:val="20"/>
          <w:szCs w:val="20"/>
        </w:rPr>
      </w:pPr>
    </w:p>
    <w:p w14:paraId="1E395D13" w14:textId="335F42A0" w:rsidR="006B3D21" w:rsidRPr="006B3D21" w:rsidRDefault="006B3D21" w:rsidP="006B3D21">
      <w:pPr>
        <w:ind w:leftChars="337" w:left="708"/>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術式・術中因子：手術日、乳房手術（乳房部分切除、乳房扇状切除）、腋窩手術（センチネルリンパ節生検・腋窩郭清・他）、術中迅速組織診</w:t>
      </w:r>
    </w:p>
    <w:p w14:paraId="19B47440" w14:textId="77777777" w:rsidR="006B3D21" w:rsidRPr="006B3D21" w:rsidRDefault="006B3D21" w:rsidP="006B3D21">
      <w:pPr>
        <w:ind w:leftChars="337" w:left="708"/>
        <w:rPr>
          <w:rFonts w:ascii="ＭＳ ゴシック" w:eastAsia="ＭＳ ゴシック" w:hAnsi="ＭＳ ゴシック"/>
          <w:sz w:val="20"/>
          <w:szCs w:val="20"/>
        </w:rPr>
      </w:pPr>
    </w:p>
    <w:p w14:paraId="3ADC86A1" w14:textId="77777777" w:rsidR="006B3D21" w:rsidRPr="006B3D21" w:rsidRDefault="006B3D21" w:rsidP="006B3D21">
      <w:pPr>
        <w:ind w:leftChars="337" w:left="708"/>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腫瘍学的因子（病理組織診断）：</w:t>
      </w:r>
    </w:p>
    <w:p w14:paraId="39259DFD" w14:textId="006ECB33" w:rsidR="006B3D21" w:rsidRPr="006B3D21" w:rsidRDefault="006B3D21" w:rsidP="006B3D21">
      <w:pPr>
        <w:ind w:leftChars="337" w:left="708"/>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切除標本重量、</w:t>
      </w:r>
      <w:proofErr w:type="spellStart"/>
      <w:r w:rsidRPr="006B3D21">
        <w:rPr>
          <w:rFonts w:ascii="ＭＳ ゴシック" w:eastAsia="ＭＳ ゴシック" w:hAnsi="ＭＳ ゴシック"/>
          <w:sz w:val="20"/>
          <w:szCs w:val="20"/>
        </w:rPr>
        <w:t>pT</w:t>
      </w:r>
      <w:proofErr w:type="spellEnd"/>
      <w:r w:rsidRPr="006B3D21">
        <w:rPr>
          <w:rFonts w:ascii="ＭＳ ゴシック" w:eastAsia="ＭＳ ゴシック" w:hAnsi="ＭＳ ゴシック" w:hint="eastAsia"/>
          <w:sz w:val="20"/>
          <w:szCs w:val="20"/>
        </w:rPr>
        <w:t>、腫瘍サイズ、</w:t>
      </w:r>
      <w:proofErr w:type="spellStart"/>
      <w:r w:rsidRPr="006B3D21">
        <w:rPr>
          <w:rFonts w:ascii="ＭＳ ゴシック" w:eastAsia="ＭＳ ゴシック" w:hAnsi="ＭＳ ゴシック"/>
          <w:sz w:val="20"/>
          <w:szCs w:val="20"/>
        </w:rPr>
        <w:t>pN</w:t>
      </w:r>
      <w:proofErr w:type="spellEnd"/>
      <w:r w:rsidRPr="006B3D21">
        <w:rPr>
          <w:rFonts w:ascii="ＭＳ ゴシック" w:eastAsia="ＭＳ ゴシック" w:hAnsi="ＭＳ ゴシック" w:hint="eastAsia"/>
          <w:sz w:val="20"/>
          <w:szCs w:val="20"/>
        </w:rPr>
        <w:t>、リンパ節転移個数、</w:t>
      </w:r>
      <w:proofErr w:type="spellStart"/>
      <w:r w:rsidRPr="006B3D21">
        <w:rPr>
          <w:rFonts w:ascii="ＭＳ ゴシック" w:eastAsia="ＭＳ ゴシック" w:hAnsi="ＭＳ ゴシック"/>
          <w:sz w:val="20"/>
          <w:szCs w:val="20"/>
        </w:rPr>
        <w:t>pStage</w:t>
      </w:r>
      <w:proofErr w:type="spellEnd"/>
      <w:r w:rsidRPr="006B3D21">
        <w:rPr>
          <w:rFonts w:ascii="ＭＳ ゴシック" w:eastAsia="ＭＳ ゴシック" w:hAnsi="ＭＳ ゴシック" w:hint="eastAsia"/>
          <w:sz w:val="20"/>
          <w:szCs w:val="20"/>
        </w:rPr>
        <w:t>、組織型、組織学的グレードあるいは核グレード、</w:t>
      </w:r>
      <w:proofErr w:type="spellStart"/>
      <w:r w:rsidRPr="006B3D21">
        <w:rPr>
          <w:rFonts w:ascii="ＭＳ ゴシック" w:eastAsia="ＭＳ ゴシック" w:hAnsi="ＭＳ ゴシック"/>
          <w:sz w:val="20"/>
          <w:szCs w:val="20"/>
        </w:rPr>
        <w:t>ly</w:t>
      </w:r>
      <w:proofErr w:type="spellEnd"/>
      <w:r w:rsidRPr="006B3D21">
        <w:rPr>
          <w:rFonts w:ascii="ＭＳ ゴシック" w:eastAsia="ＭＳ ゴシック" w:hAnsi="ＭＳ ゴシック" w:hint="eastAsia"/>
          <w:sz w:val="20"/>
          <w:szCs w:val="20"/>
        </w:rPr>
        <w:t>、v、</w:t>
      </w:r>
      <w:r w:rsidRPr="006B3D21">
        <w:rPr>
          <w:rFonts w:ascii="ＭＳ ゴシック" w:eastAsia="ＭＳ ゴシック" w:hAnsi="ＭＳ ゴシック"/>
          <w:sz w:val="20"/>
          <w:szCs w:val="20"/>
        </w:rPr>
        <w:t>ER</w:t>
      </w:r>
      <w:r w:rsidRPr="006B3D21">
        <w:rPr>
          <w:rFonts w:ascii="ＭＳ ゴシック" w:eastAsia="ＭＳ ゴシック" w:hAnsi="ＭＳ ゴシック" w:hint="eastAsia"/>
          <w:sz w:val="20"/>
          <w:szCs w:val="20"/>
        </w:rPr>
        <w:t>、</w:t>
      </w:r>
      <w:proofErr w:type="spellStart"/>
      <w:r w:rsidRPr="006B3D21">
        <w:rPr>
          <w:rFonts w:ascii="ＭＳ ゴシック" w:eastAsia="ＭＳ ゴシック" w:hAnsi="ＭＳ ゴシック"/>
          <w:sz w:val="20"/>
          <w:szCs w:val="20"/>
        </w:rPr>
        <w:t>PgR</w:t>
      </w:r>
      <w:proofErr w:type="spellEnd"/>
      <w:r w:rsidRPr="006B3D21">
        <w:rPr>
          <w:rFonts w:ascii="ＭＳ ゴシック" w:eastAsia="ＭＳ ゴシック" w:hAnsi="ＭＳ ゴシック" w:hint="eastAsia"/>
          <w:sz w:val="20"/>
          <w:szCs w:val="20"/>
        </w:rPr>
        <w:t>、</w:t>
      </w:r>
      <w:r w:rsidRPr="006B3D21">
        <w:rPr>
          <w:rFonts w:ascii="ＭＳ ゴシック" w:eastAsia="ＭＳ ゴシック" w:hAnsi="ＭＳ ゴシック"/>
          <w:sz w:val="20"/>
          <w:szCs w:val="20"/>
        </w:rPr>
        <w:t>HER2(</w:t>
      </w:r>
      <w:r w:rsidRPr="006B3D21">
        <w:rPr>
          <w:rFonts w:ascii="ＭＳ ゴシック" w:eastAsia="ＭＳ ゴシック" w:hAnsi="ＭＳ ゴシック" w:hint="eastAsia"/>
          <w:sz w:val="20"/>
          <w:szCs w:val="20"/>
        </w:rPr>
        <w:t>免疫染色</w:t>
      </w:r>
      <w:r w:rsidRPr="006B3D21">
        <w:rPr>
          <w:rFonts w:ascii="ＭＳ ゴシック" w:eastAsia="ＭＳ ゴシック" w:hAnsi="ＭＳ ゴシック"/>
          <w:sz w:val="20"/>
          <w:szCs w:val="20"/>
        </w:rPr>
        <w:t>)</w:t>
      </w:r>
      <w:r w:rsidRPr="006B3D21">
        <w:rPr>
          <w:rFonts w:ascii="ＭＳ ゴシック" w:eastAsia="ＭＳ ゴシック" w:hAnsi="ＭＳ ゴシック" w:hint="eastAsia"/>
          <w:sz w:val="20"/>
          <w:szCs w:val="20"/>
        </w:rPr>
        <w:t>、</w:t>
      </w:r>
      <w:r w:rsidRPr="006B3D21">
        <w:rPr>
          <w:rFonts w:ascii="ＭＳ ゴシック" w:eastAsia="ＭＳ ゴシック" w:hAnsi="ＭＳ ゴシック"/>
          <w:sz w:val="20"/>
          <w:szCs w:val="20"/>
        </w:rPr>
        <w:t>HER2(ISH)</w:t>
      </w:r>
      <w:r w:rsidRPr="006B3D21">
        <w:rPr>
          <w:rFonts w:ascii="ＭＳ ゴシック" w:eastAsia="ＭＳ ゴシック" w:hAnsi="ＭＳ ゴシック" w:hint="eastAsia"/>
          <w:sz w:val="20"/>
          <w:szCs w:val="20"/>
        </w:rPr>
        <w:t>、</w:t>
      </w:r>
      <w:r w:rsidRPr="006B3D21">
        <w:rPr>
          <w:rFonts w:ascii="ＭＳ ゴシック" w:eastAsia="ＭＳ ゴシック" w:hAnsi="ＭＳ ゴシック"/>
          <w:sz w:val="20"/>
          <w:szCs w:val="20"/>
        </w:rPr>
        <w:t>Ki67</w:t>
      </w:r>
      <w:r w:rsidRPr="006B3D21">
        <w:rPr>
          <w:rFonts w:ascii="ＭＳ ゴシック" w:eastAsia="ＭＳ ゴシック" w:hAnsi="ＭＳ ゴシック" w:hint="eastAsia"/>
          <w:sz w:val="20"/>
          <w:szCs w:val="20"/>
        </w:rPr>
        <w:t>、最終病理の断端評価、断端陽部位、近接部位、側方断端からの距離、皮膚側断端からの距離</w:t>
      </w:r>
    </w:p>
    <w:p w14:paraId="732AC208" w14:textId="77777777" w:rsidR="006B3D21" w:rsidRPr="006B3D21" w:rsidRDefault="006B3D21" w:rsidP="006B3D21">
      <w:pPr>
        <w:ind w:leftChars="337" w:left="708"/>
        <w:rPr>
          <w:rFonts w:ascii="ＭＳ ゴシック" w:eastAsia="ＭＳ ゴシック" w:hAnsi="ＭＳ ゴシック"/>
          <w:sz w:val="20"/>
          <w:szCs w:val="20"/>
        </w:rPr>
      </w:pPr>
    </w:p>
    <w:p w14:paraId="709B4E39" w14:textId="2650D766" w:rsidR="006B3D21" w:rsidRPr="006B3D21" w:rsidRDefault="006B3D21" w:rsidP="006B3D21">
      <w:pPr>
        <w:ind w:leftChars="337" w:left="708"/>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術後治療：内分泌療法、化学療法、分子標的療法、放射線照射、ブースト照射</w:t>
      </w:r>
    </w:p>
    <w:p w14:paraId="1114D393" w14:textId="77777777" w:rsidR="006B3D21" w:rsidRPr="006B3D21" w:rsidRDefault="006B3D21" w:rsidP="006B3D21">
      <w:pPr>
        <w:ind w:leftChars="337" w:left="708"/>
        <w:rPr>
          <w:rFonts w:ascii="ＭＳ ゴシック" w:eastAsia="ＭＳ ゴシック" w:hAnsi="ＭＳ ゴシック"/>
          <w:sz w:val="20"/>
          <w:szCs w:val="20"/>
        </w:rPr>
      </w:pPr>
    </w:p>
    <w:p w14:paraId="57296826" w14:textId="151FF36F" w:rsidR="006B3D21" w:rsidRDefault="006B3D21" w:rsidP="006B3D21">
      <w:pPr>
        <w:ind w:leftChars="337" w:left="708"/>
        <w:rPr>
          <w:rFonts w:ascii="ＭＳ ゴシック" w:eastAsia="ＭＳ ゴシック" w:hAnsi="ＭＳ ゴシック"/>
          <w:sz w:val="20"/>
          <w:szCs w:val="20"/>
        </w:rPr>
      </w:pPr>
      <w:r w:rsidRPr="006B3D21">
        <w:rPr>
          <w:rFonts w:ascii="ＭＳ ゴシック" w:eastAsia="ＭＳ ゴシック" w:hAnsi="ＭＳ ゴシック" w:hint="eastAsia"/>
          <w:sz w:val="20"/>
          <w:szCs w:val="20"/>
        </w:rPr>
        <w:t>アウトカムに関する項目</w:t>
      </w:r>
      <w:r>
        <w:rPr>
          <w:rFonts w:ascii="ＭＳ ゴシック" w:eastAsia="ＭＳ ゴシック" w:hAnsi="ＭＳ ゴシック" w:hint="eastAsia"/>
          <w:sz w:val="20"/>
          <w:szCs w:val="20"/>
        </w:rPr>
        <w:t>：</w:t>
      </w:r>
      <w:r w:rsidRPr="006B3D21">
        <w:rPr>
          <w:rFonts w:ascii="ＭＳ ゴシック" w:eastAsia="ＭＳ ゴシック" w:hAnsi="ＭＳ ゴシック" w:hint="eastAsia"/>
          <w:sz w:val="20"/>
          <w:szCs w:val="20"/>
        </w:rPr>
        <w:t>局所初再発日、遠隔初再発日、局所再発部位（初再発時）、遠隔再発部位（初再発部位）、最終生存確認日、生存</w:t>
      </w:r>
      <w:r w:rsidRPr="006B3D21">
        <w:rPr>
          <w:rFonts w:ascii="ＭＳ ゴシック" w:eastAsia="ＭＳ ゴシック" w:hAnsi="ＭＳ ゴシック"/>
          <w:sz w:val="20"/>
          <w:szCs w:val="20"/>
        </w:rPr>
        <w:t>/</w:t>
      </w:r>
      <w:r w:rsidRPr="006B3D21">
        <w:rPr>
          <w:rFonts w:ascii="ＭＳ ゴシック" w:eastAsia="ＭＳ ゴシック" w:hAnsi="ＭＳ ゴシック" w:hint="eastAsia"/>
          <w:sz w:val="20"/>
          <w:szCs w:val="20"/>
        </w:rPr>
        <w:t>死亡、死亡理由</w:t>
      </w:r>
    </w:p>
    <w:p w14:paraId="05CA9B15" w14:textId="48AC191E" w:rsidR="009C446A" w:rsidRDefault="009C446A" w:rsidP="006B3D21">
      <w:pPr>
        <w:ind w:leftChars="337" w:left="708"/>
        <w:rPr>
          <w:rFonts w:ascii="ＭＳ ゴシック" w:eastAsia="ＭＳ ゴシック" w:hAnsi="ＭＳ ゴシック"/>
          <w:sz w:val="20"/>
          <w:szCs w:val="20"/>
        </w:rPr>
      </w:pPr>
    </w:p>
    <w:p w14:paraId="0D4C7F59" w14:textId="43E55407" w:rsidR="009C446A" w:rsidRPr="006B3D21" w:rsidRDefault="009C446A" w:rsidP="006B3D21">
      <w:pPr>
        <w:ind w:leftChars="337" w:left="708"/>
        <w:rPr>
          <w:rFonts w:ascii="ＭＳ ゴシック" w:eastAsia="ＭＳ ゴシック" w:hAnsi="ＭＳ ゴシック"/>
          <w:sz w:val="20"/>
          <w:szCs w:val="20"/>
        </w:rPr>
      </w:pPr>
      <w:r>
        <w:rPr>
          <w:rFonts w:ascii="ＭＳ ゴシック" w:eastAsia="ＭＳ ゴシック" w:hAnsi="ＭＳ ゴシック" w:hint="eastAsia"/>
          <w:sz w:val="20"/>
          <w:szCs w:val="20"/>
        </w:rPr>
        <w:t>情報の利用開始予定日：202</w:t>
      </w:r>
      <w:r w:rsidR="00B91B60">
        <w:rPr>
          <w:rFonts w:ascii="ＭＳ ゴシック" w:eastAsia="ＭＳ ゴシック" w:hAnsi="ＭＳ ゴシック"/>
          <w:sz w:val="20"/>
          <w:szCs w:val="20"/>
        </w:rPr>
        <w:t>4</w:t>
      </w:r>
      <w:r>
        <w:rPr>
          <w:rFonts w:ascii="ＭＳ ゴシック" w:eastAsia="ＭＳ ゴシック" w:hAnsi="ＭＳ ゴシック" w:hint="eastAsia"/>
          <w:sz w:val="20"/>
          <w:szCs w:val="20"/>
        </w:rPr>
        <w:t>年</w:t>
      </w:r>
      <w:r w:rsidR="007A51BA">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月</w:t>
      </w:r>
      <w:r w:rsidR="007A51BA">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日</w:t>
      </w:r>
    </w:p>
    <w:p w14:paraId="4B987F06" w14:textId="77777777" w:rsidR="006B3D21" w:rsidRPr="006B3D21" w:rsidRDefault="006B3D21" w:rsidP="006B3D21">
      <w:pPr>
        <w:pStyle w:val="a4"/>
        <w:rPr>
          <w:rFonts w:cs="Times New Roman"/>
          <w:spacing w:val="-1"/>
          <w:sz w:val="20"/>
          <w:szCs w:val="20"/>
          <w:lang w:eastAsia="ja-JP"/>
        </w:rPr>
      </w:pPr>
    </w:p>
    <w:p w14:paraId="344DDCE0" w14:textId="77777777" w:rsidR="006B3D21" w:rsidRPr="006B3D21" w:rsidRDefault="006B3D21" w:rsidP="006B3D21">
      <w:pPr>
        <w:pStyle w:val="a4"/>
        <w:numPr>
          <w:ilvl w:val="0"/>
          <w:numId w:val="1"/>
        </w:numPr>
        <w:rPr>
          <w:rFonts w:cs="Times New Roman"/>
          <w:b/>
          <w:bCs/>
          <w:spacing w:val="-1"/>
          <w:sz w:val="20"/>
          <w:szCs w:val="20"/>
          <w:lang w:eastAsia="ja-JP"/>
        </w:rPr>
      </w:pPr>
      <w:r w:rsidRPr="006B3D21">
        <w:rPr>
          <w:rFonts w:cs="Times New Roman"/>
          <w:b/>
          <w:bCs/>
          <w:sz w:val="20"/>
          <w:szCs w:val="20"/>
          <w:lang w:eastAsia="ja-JP"/>
        </w:rPr>
        <w:t>情報の保存、二次利用</w:t>
      </w:r>
    </w:p>
    <w:p w14:paraId="2A1F5318" w14:textId="0CD9955F" w:rsidR="006B3D21" w:rsidRPr="006B3D21" w:rsidRDefault="006B3D21" w:rsidP="006B3D21">
      <w:pPr>
        <w:pStyle w:val="a4"/>
        <w:ind w:left="714" w:right="117" w:firstLineChars="100" w:firstLine="198"/>
        <w:jc w:val="both"/>
        <w:rPr>
          <w:rFonts w:cs="Times New Roman"/>
          <w:spacing w:val="-7"/>
          <w:sz w:val="20"/>
          <w:szCs w:val="20"/>
          <w:lang w:eastAsia="ja-JP"/>
        </w:rPr>
      </w:pPr>
      <w:r w:rsidRPr="006B3D21">
        <w:rPr>
          <w:rFonts w:cs="Times New Roman"/>
          <w:spacing w:val="-1"/>
          <w:sz w:val="20"/>
          <w:szCs w:val="20"/>
          <w:lang w:eastAsia="ja-JP"/>
        </w:rPr>
        <w:t>この研究に使用した情報は、研究の中止または研究終了後5年間、札幌医科大学</w:t>
      </w:r>
      <w:r w:rsidRPr="006B3D21">
        <w:rPr>
          <w:rFonts w:cs="Times New Roman" w:hint="eastAsia"/>
          <w:spacing w:val="-1"/>
          <w:sz w:val="20"/>
          <w:szCs w:val="20"/>
          <w:lang w:eastAsia="ja-JP"/>
        </w:rPr>
        <w:t>附属病院</w:t>
      </w:r>
      <w:r w:rsidRPr="006B3D21">
        <w:rPr>
          <w:rFonts w:cs="Times New Roman"/>
          <w:spacing w:val="-1"/>
          <w:sz w:val="20"/>
          <w:szCs w:val="20"/>
          <w:lang w:eastAsia="ja-JP"/>
        </w:rPr>
        <w:t>消化器・総合、乳腺・内分泌外科教室内で保存させ</w:t>
      </w:r>
      <w:r w:rsidRPr="006B3D21">
        <w:rPr>
          <w:rFonts w:cs="Times New Roman"/>
          <w:sz w:val="20"/>
          <w:szCs w:val="20"/>
          <w:lang w:eastAsia="ja-JP"/>
        </w:rPr>
        <w:t>ていただきます。電子情報の場合はパスワード等で管理･制御されたコンピューターに保存します。その他</w:t>
      </w:r>
      <w:r w:rsidRPr="006B3D21">
        <w:rPr>
          <w:rFonts w:cs="Times New Roman"/>
          <w:spacing w:val="-7"/>
          <w:sz w:val="20"/>
          <w:szCs w:val="20"/>
          <w:lang w:eastAsia="ja-JP"/>
        </w:rPr>
        <w:t>の情報は施錠可能な保管庫に保存します。なお、保存した情報を用いて新たな研究を行う</w:t>
      </w:r>
      <w:r w:rsidR="00D13139">
        <w:rPr>
          <w:rFonts w:cs="Times New Roman" w:hint="eastAsia"/>
          <w:spacing w:val="-7"/>
          <w:sz w:val="20"/>
          <w:szCs w:val="20"/>
          <w:lang w:eastAsia="ja-JP"/>
        </w:rPr>
        <w:t>ことはございません。</w:t>
      </w:r>
    </w:p>
    <w:p w14:paraId="0EC391C5" w14:textId="77777777" w:rsidR="006B3D21" w:rsidRPr="006B3D21" w:rsidRDefault="006B3D21" w:rsidP="006B3D21">
      <w:pPr>
        <w:pStyle w:val="a4"/>
        <w:spacing w:line="292" w:lineRule="auto"/>
        <w:ind w:left="714" w:right="117"/>
        <w:jc w:val="both"/>
        <w:rPr>
          <w:rFonts w:cs="Times New Roman"/>
          <w:spacing w:val="-7"/>
          <w:sz w:val="20"/>
          <w:szCs w:val="20"/>
          <w:lang w:eastAsia="ja-JP"/>
        </w:rPr>
      </w:pPr>
    </w:p>
    <w:p w14:paraId="7FBBE211" w14:textId="298139BD" w:rsidR="006B3D21" w:rsidRPr="006B3D21" w:rsidRDefault="006B3D21" w:rsidP="006B3D21">
      <w:pPr>
        <w:pStyle w:val="a4"/>
        <w:numPr>
          <w:ilvl w:val="0"/>
          <w:numId w:val="1"/>
        </w:numPr>
        <w:rPr>
          <w:rFonts w:cs="Times New Roman"/>
          <w:b/>
          <w:bCs/>
          <w:spacing w:val="-1"/>
          <w:sz w:val="20"/>
          <w:szCs w:val="20"/>
          <w:lang w:eastAsia="ja-JP"/>
        </w:rPr>
      </w:pPr>
      <w:r w:rsidRPr="006B3D21">
        <w:rPr>
          <w:rFonts w:cs="Times New Roman"/>
          <w:b/>
          <w:bCs/>
          <w:spacing w:val="-1"/>
          <w:sz w:val="20"/>
          <w:szCs w:val="20"/>
          <w:lang w:eastAsia="ja-JP"/>
        </w:rPr>
        <w:t>情報の</w:t>
      </w:r>
      <w:r w:rsidRPr="006B3D21">
        <w:rPr>
          <w:rFonts w:cs="Times New Roman" w:hint="eastAsia"/>
          <w:b/>
          <w:bCs/>
          <w:spacing w:val="-1"/>
          <w:sz w:val="20"/>
          <w:szCs w:val="20"/>
          <w:lang w:eastAsia="ja-JP"/>
        </w:rPr>
        <w:t>管理について責任を有する</w:t>
      </w:r>
      <w:r w:rsidR="00D13139">
        <w:rPr>
          <w:rFonts w:cs="Times New Roman" w:hint="eastAsia"/>
          <w:b/>
          <w:bCs/>
          <w:spacing w:val="-1"/>
          <w:sz w:val="20"/>
          <w:szCs w:val="20"/>
          <w:lang w:eastAsia="ja-JP"/>
        </w:rPr>
        <w:t>者の氏名又は名称</w:t>
      </w:r>
    </w:p>
    <w:p w14:paraId="65DCAC85" w14:textId="77777777" w:rsidR="006B3D21" w:rsidRPr="006B3D21" w:rsidRDefault="006B3D21" w:rsidP="006B3D21">
      <w:pPr>
        <w:pStyle w:val="a4"/>
        <w:ind w:left="714" w:firstLineChars="100" w:firstLine="198"/>
        <w:rPr>
          <w:rFonts w:cs="Times New Roman"/>
          <w:spacing w:val="-1"/>
          <w:sz w:val="20"/>
          <w:szCs w:val="20"/>
          <w:lang w:eastAsia="ja-JP"/>
        </w:rPr>
      </w:pPr>
      <w:r w:rsidRPr="006B3D21">
        <w:rPr>
          <w:rFonts w:cs="Times New Roman" w:hint="eastAsia"/>
          <w:spacing w:val="-1"/>
          <w:sz w:val="20"/>
          <w:szCs w:val="20"/>
          <w:lang w:eastAsia="ja-JP"/>
        </w:rPr>
        <w:t>札幌医科大学附属病院　病院長　土橋和文</w:t>
      </w:r>
    </w:p>
    <w:p w14:paraId="5DD35E61" w14:textId="77777777" w:rsidR="006B3D21" w:rsidRPr="006B3D21" w:rsidRDefault="006B3D21" w:rsidP="006B3D21">
      <w:pPr>
        <w:pStyle w:val="a4"/>
        <w:ind w:left="714"/>
        <w:rPr>
          <w:rFonts w:cs="Times New Roman"/>
          <w:b/>
          <w:bCs/>
          <w:spacing w:val="-1"/>
          <w:sz w:val="20"/>
          <w:szCs w:val="20"/>
          <w:lang w:eastAsia="ja-JP"/>
        </w:rPr>
      </w:pPr>
    </w:p>
    <w:p w14:paraId="10D896F1" w14:textId="77777777" w:rsidR="006B3D21" w:rsidRPr="006B3D21" w:rsidRDefault="006B3D21" w:rsidP="006B3D21">
      <w:pPr>
        <w:pStyle w:val="a4"/>
        <w:numPr>
          <w:ilvl w:val="0"/>
          <w:numId w:val="1"/>
        </w:numPr>
        <w:rPr>
          <w:rFonts w:cs="Times New Roman"/>
          <w:b/>
          <w:bCs/>
          <w:spacing w:val="-1"/>
          <w:sz w:val="20"/>
          <w:szCs w:val="20"/>
          <w:lang w:eastAsia="ja-JP"/>
        </w:rPr>
      </w:pPr>
      <w:bookmarkStart w:id="10" w:name="10）研究結果の公表"/>
      <w:bookmarkEnd w:id="10"/>
      <w:r w:rsidRPr="006B3D21">
        <w:rPr>
          <w:rFonts w:cs="Times New Roman"/>
          <w:b/>
          <w:bCs/>
          <w:spacing w:val="-1"/>
          <w:sz w:val="20"/>
          <w:szCs w:val="20"/>
          <w:lang w:eastAsia="ja-JP"/>
        </w:rPr>
        <w:lastRenderedPageBreak/>
        <w:t>研究結果の公表</w:t>
      </w:r>
    </w:p>
    <w:p w14:paraId="60235E03" w14:textId="77777777" w:rsidR="006B3D21" w:rsidRPr="006B3D21" w:rsidRDefault="006B3D21" w:rsidP="006B3D21">
      <w:pPr>
        <w:pStyle w:val="a4"/>
        <w:ind w:left="714" w:firstLineChars="100" w:firstLine="198"/>
        <w:rPr>
          <w:rFonts w:cs="Times New Roman"/>
          <w:spacing w:val="-1"/>
          <w:sz w:val="20"/>
          <w:szCs w:val="20"/>
          <w:lang w:eastAsia="ja-JP"/>
        </w:rPr>
      </w:pPr>
      <w:r w:rsidRPr="006B3D21">
        <w:rPr>
          <w:rFonts w:cs="Times New Roman"/>
          <w:spacing w:val="-1"/>
          <w:sz w:val="20"/>
          <w:szCs w:val="20"/>
          <w:lang w:eastAsia="ja-JP"/>
        </w:rPr>
        <w:t>この研究は氏名、生年月日などのあなたを特定できるデータをわからない形にして、学会や論文で発表しますので、ご了解ください。</w:t>
      </w:r>
    </w:p>
    <w:p w14:paraId="47DA7759" w14:textId="77777777" w:rsidR="006B3D21" w:rsidRPr="006B3D21" w:rsidRDefault="006B3D21" w:rsidP="006B3D21">
      <w:pPr>
        <w:pStyle w:val="a4"/>
        <w:ind w:left="714"/>
        <w:rPr>
          <w:rFonts w:cs="Times New Roman"/>
          <w:b/>
          <w:bCs/>
          <w:spacing w:val="-1"/>
          <w:sz w:val="20"/>
          <w:szCs w:val="20"/>
          <w:lang w:eastAsia="ja-JP"/>
        </w:rPr>
      </w:pPr>
    </w:p>
    <w:p w14:paraId="23217E81" w14:textId="77777777" w:rsidR="006B3D21" w:rsidRPr="006B3D21" w:rsidRDefault="006B3D21" w:rsidP="006B3D21">
      <w:pPr>
        <w:pStyle w:val="a4"/>
        <w:numPr>
          <w:ilvl w:val="0"/>
          <w:numId w:val="1"/>
        </w:numPr>
        <w:rPr>
          <w:rFonts w:cs="Times New Roman"/>
          <w:b/>
          <w:bCs/>
          <w:spacing w:val="-1"/>
          <w:sz w:val="20"/>
          <w:szCs w:val="20"/>
          <w:lang w:eastAsia="ja-JP"/>
        </w:rPr>
      </w:pPr>
      <w:bookmarkStart w:id="11" w:name="11)_研究に関する問い合せ等"/>
      <w:bookmarkEnd w:id="11"/>
      <w:r w:rsidRPr="006B3D21">
        <w:rPr>
          <w:rFonts w:cs="Times New Roman"/>
          <w:b/>
          <w:bCs/>
          <w:spacing w:val="-1"/>
          <w:sz w:val="20"/>
          <w:szCs w:val="20"/>
          <w:lang w:eastAsia="ja-JP"/>
        </w:rPr>
        <w:t>研究に関する問い合せ等</w:t>
      </w:r>
    </w:p>
    <w:p w14:paraId="56FEE74A" w14:textId="71FA7C05" w:rsidR="006B3D21" w:rsidRPr="006B3D21" w:rsidRDefault="006B3D21" w:rsidP="006B3D21">
      <w:pPr>
        <w:pStyle w:val="a4"/>
        <w:ind w:left="714" w:firstLineChars="100" w:firstLine="198"/>
        <w:rPr>
          <w:rFonts w:cs="Times New Roman"/>
          <w:spacing w:val="-1"/>
          <w:sz w:val="20"/>
          <w:szCs w:val="20"/>
          <w:lang w:eastAsia="ja-JP"/>
        </w:rPr>
      </w:pPr>
      <w:r w:rsidRPr="006B3D21">
        <w:rPr>
          <w:rFonts w:cs="Times New Roman"/>
          <w:spacing w:val="-1"/>
          <w:sz w:val="20"/>
          <w:szCs w:val="20"/>
          <w:lang w:eastAsia="ja-JP"/>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00D13139">
        <w:rPr>
          <w:rFonts w:cs="Times New Roman" w:hint="eastAsia"/>
          <w:spacing w:val="-1"/>
          <w:sz w:val="20"/>
          <w:szCs w:val="20"/>
          <w:lang w:eastAsia="ja-JP"/>
        </w:rPr>
        <w:t>、</w:t>
      </w:r>
      <w:r w:rsidRPr="006B3D21">
        <w:rPr>
          <w:rFonts w:cs="Times New Roman"/>
          <w:spacing w:val="-1"/>
          <w:sz w:val="20"/>
          <w:szCs w:val="20"/>
          <w:lang w:eastAsia="ja-JP"/>
        </w:rPr>
        <w:t>202</w:t>
      </w:r>
      <w:r w:rsidR="00D13139">
        <w:rPr>
          <w:rFonts w:cs="Times New Roman"/>
          <w:spacing w:val="-1"/>
          <w:sz w:val="20"/>
          <w:szCs w:val="20"/>
          <w:lang w:eastAsia="ja-JP"/>
        </w:rPr>
        <w:t>4</w:t>
      </w:r>
      <w:r w:rsidRPr="006B3D21">
        <w:rPr>
          <w:rFonts w:cs="Times New Roman"/>
          <w:spacing w:val="-1"/>
          <w:sz w:val="20"/>
          <w:szCs w:val="20"/>
          <w:lang w:eastAsia="ja-JP"/>
        </w:rPr>
        <w:t>年</w:t>
      </w:r>
      <w:r w:rsidR="00B91B60">
        <w:rPr>
          <w:rFonts w:cs="Times New Roman"/>
          <w:spacing w:val="-1"/>
          <w:sz w:val="20"/>
          <w:szCs w:val="20"/>
          <w:lang w:eastAsia="ja-JP"/>
        </w:rPr>
        <w:t>2</w:t>
      </w:r>
      <w:r w:rsidRPr="006B3D21">
        <w:rPr>
          <w:rFonts w:cs="Times New Roman"/>
          <w:spacing w:val="-1"/>
          <w:sz w:val="20"/>
          <w:szCs w:val="20"/>
          <w:lang w:eastAsia="ja-JP"/>
        </w:rPr>
        <w:t>月</w:t>
      </w:r>
      <w:r w:rsidR="00B91B60">
        <w:rPr>
          <w:rFonts w:cs="Times New Roman" w:hint="eastAsia"/>
          <w:spacing w:val="-1"/>
          <w:sz w:val="20"/>
          <w:szCs w:val="20"/>
          <w:lang w:eastAsia="ja-JP"/>
        </w:rPr>
        <w:t>2</w:t>
      </w:r>
      <w:r w:rsidR="00B91B60">
        <w:rPr>
          <w:rFonts w:cs="Times New Roman"/>
          <w:spacing w:val="-1"/>
          <w:sz w:val="20"/>
          <w:szCs w:val="20"/>
          <w:lang w:eastAsia="ja-JP"/>
        </w:rPr>
        <w:t>9</w:t>
      </w:r>
      <w:r w:rsidRPr="006B3D21">
        <w:rPr>
          <w:rFonts w:cs="Times New Roman"/>
          <w:spacing w:val="-1"/>
          <w:sz w:val="20"/>
          <w:szCs w:val="20"/>
          <w:lang w:eastAsia="ja-JP"/>
        </w:rP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0BFBE637" w14:textId="77777777" w:rsidR="006B3D21" w:rsidRPr="006B3D21" w:rsidRDefault="006B3D21" w:rsidP="006B3D21">
      <w:pPr>
        <w:pStyle w:val="a4"/>
        <w:ind w:left="714" w:firstLineChars="100" w:firstLine="198"/>
        <w:rPr>
          <w:rFonts w:cs="Times New Roman"/>
          <w:spacing w:val="-1"/>
          <w:sz w:val="20"/>
          <w:szCs w:val="20"/>
          <w:lang w:eastAsia="ja-JP"/>
        </w:rPr>
      </w:pPr>
      <w:r w:rsidRPr="006B3D21">
        <w:rPr>
          <w:rFonts w:cs="Times New Roman"/>
          <w:spacing w:val="-1"/>
          <w:sz w:val="20"/>
          <w:szCs w:val="20"/>
          <w:lang w:eastAsia="ja-JP"/>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bookmarkStart w:id="12" w:name="_GoBack"/>
      <w:bookmarkEnd w:id="12"/>
    </w:p>
    <w:p w14:paraId="59BB87C6" w14:textId="77777777" w:rsidR="006B3D21" w:rsidRPr="006B3D21" w:rsidRDefault="006B3D21" w:rsidP="006B3D21">
      <w:pPr>
        <w:pStyle w:val="a4"/>
        <w:ind w:left="714"/>
        <w:rPr>
          <w:rFonts w:cs="Times New Roman"/>
          <w:b/>
          <w:bCs/>
          <w:spacing w:val="-1"/>
          <w:sz w:val="20"/>
          <w:szCs w:val="20"/>
          <w:lang w:eastAsia="ja-JP"/>
        </w:rPr>
      </w:pPr>
      <w:r w:rsidRPr="006B3D21">
        <w:rPr>
          <w:rFonts w:cs="Times New Roman"/>
          <w:b/>
          <w:bCs/>
          <w:spacing w:val="-1"/>
          <w:sz w:val="20"/>
          <w:szCs w:val="20"/>
          <w:lang w:eastAsia="ja-JP"/>
        </w:rPr>
        <w:t>＜問い合わせ・連絡先＞</w:t>
      </w:r>
    </w:p>
    <w:p w14:paraId="0A548ED3" w14:textId="5D1049D0" w:rsidR="006B3D21" w:rsidRPr="006B3D21" w:rsidRDefault="006B3D21" w:rsidP="006B3D21">
      <w:pPr>
        <w:pStyle w:val="a4"/>
        <w:ind w:left="714"/>
        <w:rPr>
          <w:rFonts w:cs="Times New Roman"/>
          <w:spacing w:val="-1"/>
          <w:sz w:val="20"/>
          <w:szCs w:val="20"/>
          <w:lang w:eastAsia="ja-JP"/>
        </w:rPr>
      </w:pPr>
      <w:bookmarkStart w:id="13" w:name="_Hlk83154029"/>
      <w:r w:rsidRPr="006B3D21">
        <w:rPr>
          <w:rFonts w:cs="Times New Roman" w:hint="eastAsia"/>
          <w:spacing w:val="-1"/>
          <w:sz w:val="20"/>
          <w:szCs w:val="20"/>
          <w:lang w:eastAsia="ja-JP"/>
        </w:rPr>
        <w:t>札幌医科大学附属病院　消化器・総合、乳腺・内分泌外科　講師　九冨五郎</w:t>
      </w:r>
    </w:p>
    <w:p w14:paraId="68F7EA99" w14:textId="7C00B462" w:rsidR="006B3D21" w:rsidRPr="006B3D21" w:rsidRDefault="006B3D21" w:rsidP="006B3D21">
      <w:pPr>
        <w:pStyle w:val="a4"/>
        <w:ind w:left="714"/>
        <w:rPr>
          <w:rFonts w:cs="Times New Roman"/>
          <w:spacing w:val="-1"/>
          <w:sz w:val="20"/>
          <w:szCs w:val="20"/>
          <w:lang w:eastAsia="ja-JP"/>
        </w:rPr>
      </w:pPr>
      <w:bookmarkStart w:id="14" w:name="_Hlk83154169"/>
      <w:bookmarkEnd w:id="13"/>
      <w:r w:rsidRPr="006B3D21">
        <w:rPr>
          <w:rFonts w:cs="Times New Roman"/>
          <w:spacing w:val="-1"/>
          <w:sz w:val="20"/>
          <w:szCs w:val="20"/>
          <w:lang w:eastAsia="ja-JP"/>
        </w:rPr>
        <w:t>平日日中</w:t>
      </w:r>
      <w:r w:rsidRPr="006B3D21">
        <w:rPr>
          <w:rFonts w:cs="Times New Roman" w:hint="eastAsia"/>
          <w:spacing w:val="-1"/>
          <w:sz w:val="20"/>
          <w:szCs w:val="20"/>
          <w:lang w:eastAsia="ja-JP"/>
        </w:rPr>
        <w:t>9時</w:t>
      </w:r>
      <w:r w:rsidRPr="006B3D21">
        <w:rPr>
          <w:rFonts w:cs="Times New Roman"/>
          <w:spacing w:val="-1"/>
          <w:sz w:val="20"/>
          <w:szCs w:val="20"/>
          <w:lang w:eastAsia="ja-JP"/>
        </w:rPr>
        <w:t>00</w:t>
      </w:r>
      <w:r w:rsidRPr="006B3D21">
        <w:rPr>
          <w:rFonts w:cs="Times New Roman" w:hint="eastAsia"/>
          <w:spacing w:val="-1"/>
          <w:sz w:val="20"/>
          <w:szCs w:val="20"/>
          <w:lang w:eastAsia="ja-JP"/>
        </w:rPr>
        <w:t>分〜</w:t>
      </w:r>
      <w:r w:rsidRPr="006B3D21">
        <w:rPr>
          <w:rFonts w:cs="Times New Roman"/>
          <w:spacing w:val="-1"/>
          <w:sz w:val="20"/>
          <w:szCs w:val="20"/>
          <w:lang w:eastAsia="ja-JP"/>
        </w:rPr>
        <w:t>17</w:t>
      </w:r>
      <w:r w:rsidRPr="006B3D21">
        <w:rPr>
          <w:rFonts w:cs="Times New Roman" w:hint="eastAsia"/>
          <w:spacing w:val="-1"/>
          <w:sz w:val="20"/>
          <w:szCs w:val="20"/>
          <w:lang w:eastAsia="ja-JP"/>
        </w:rPr>
        <w:t>時30分</w:t>
      </w:r>
      <w:r w:rsidR="003B1EA1">
        <w:rPr>
          <w:rFonts w:cs="Times New Roman" w:hint="eastAsia"/>
          <w:spacing w:val="-1"/>
          <w:sz w:val="20"/>
          <w:szCs w:val="20"/>
          <w:lang w:eastAsia="ja-JP"/>
        </w:rPr>
        <w:t xml:space="preserve">　</w:t>
      </w:r>
      <w:r w:rsidRPr="006B3D21">
        <w:rPr>
          <w:rFonts w:cs="Times New Roman"/>
          <w:spacing w:val="-1"/>
          <w:sz w:val="20"/>
          <w:szCs w:val="20"/>
          <w:lang w:eastAsia="ja-JP"/>
        </w:rPr>
        <w:t>札幌医科大学消化器・総合、乳腺・内分泌外科学</w:t>
      </w:r>
      <w:r w:rsidRPr="00D13139">
        <w:rPr>
          <w:rFonts w:cs="Times New Roman"/>
          <w:spacing w:val="-1"/>
          <w:sz w:val="20"/>
          <w:szCs w:val="20"/>
          <w:lang w:eastAsia="ja-JP"/>
        </w:rPr>
        <w:t>講座</w:t>
      </w:r>
      <w:r w:rsidRPr="006B3D21">
        <w:rPr>
          <w:rFonts w:cs="Times New Roman"/>
          <w:spacing w:val="-1"/>
          <w:sz w:val="20"/>
          <w:szCs w:val="20"/>
          <w:lang w:eastAsia="ja-JP"/>
        </w:rPr>
        <w:t xml:space="preserve">教室  </w:t>
      </w:r>
    </w:p>
    <w:p w14:paraId="09EFE765" w14:textId="6409B992" w:rsidR="006B3D21" w:rsidRPr="006B3D21" w:rsidRDefault="006B3D21" w:rsidP="006B3D21">
      <w:pPr>
        <w:pStyle w:val="a4"/>
        <w:ind w:left="714"/>
        <w:rPr>
          <w:rFonts w:cs="Times New Roman"/>
          <w:spacing w:val="-1"/>
          <w:sz w:val="20"/>
          <w:szCs w:val="20"/>
          <w:lang w:eastAsia="ja-JP"/>
        </w:rPr>
      </w:pPr>
      <w:r w:rsidRPr="006B3D21">
        <w:rPr>
          <w:rFonts w:cs="Times New Roman"/>
          <w:spacing w:val="-1"/>
          <w:sz w:val="20"/>
          <w:szCs w:val="20"/>
          <w:lang w:eastAsia="ja-JP"/>
        </w:rPr>
        <w:t>電話011-611-2111（内線32810）</w:t>
      </w:r>
      <w:r w:rsidR="00D13139" w:rsidRPr="00D13139">
        <w:rPr>
          <w:rFonts w:cs="Times New Roman"/>
          <w:spacing w:val="-1"/>
          <w:sz w:val="20"/>
          <w:szCs w:val="20"/>
          <w:lang w:eastAsia="ja-JP"/>
        </w:rPr>
        <w:t>FAX：011-613-1678</w:t>
      </w:r>
    </w:p>
    <w:p w14:paraId="538CD22D" w14:textId="77777777" w:rsidR="006B3D21" w:rsidRPr="006B3D21" w:rsidRDefault="006B3D21" w:rsidP="006B3D21">
      <w:pPr>
        <w:pStyle w:val="a4"/>
        <w:ind w:left="714"/>
        <w:rPr>
          <w:rFonts w:cs="Times New Roman"/>
          <w:spacing w:val="-1"/>
          <w:sz w:val="20"/>
          <w:szCs w:val="20"/>
          <w:lang w:eastAsia="ja-JP"/>
        </w:rPr>
      </w:pPr>
      <w:r w:rsidRPr="006B3D21">
        <w:rPr>
          <w:rFonts w:cs="Times New Roman"/>
          <w:spacing w:val="-1"/>
          <w:sz w:val="20"/>
          <w:szCs w:val="20"/>
          <w:lang w:eastAsia="ja-JP"/>
        </w:rPr>
        <w:t xml:space="preserve">時間外・休日　札幌医科大学附属病院　</w:t>
      </w:r>
      <w:r w:rsidRPr="006B3D21">
        <w:rPr>
          <w:rFonts w:cs="Times New Roman" w:hint="eastAsia"/>
          <w:spacing w:val="-1"/>
          <w:sz w:val="20"/>
          <w:szCs w:val="20"/>
          <w:lang w:eastAsia="ja-JP"/>
        </w:rPr>
        <w:t>9</w:t>
      </w:r>
      <w:r w:rsidRPr="006B3D21">
        <w:rPr>
          <w:rFonts w:cs="Times New Roman"/>
          <w:spacing w:val="-1"/>
          <w:sz w:val="20"/>
          <w:szCs w:val="20"/>
          <w:lang w:eastAsia="ja-JP"/>
        </w:rPr>
        <w:t xml:space="preserve">階南病棟看護室  </w:t>
      </w:r>
    </w:p>
    <w:p w14:paraId="5C67E2EF" w14:textId="2A9D8154" w:rsidR="006B3D21" w:rsidRPr="006B3D21" w:rsidRDefault="006B3D21" w:rsidP="006B3D21">
      <w:pPr>
        <w:pStyle w:val="a4"/>
        <w:ind w:left="714"/>
        <w:rPr>
          <w:rFonts w:cs="Times New Roman"/>
          <w:spacing w:val="-1"/>
          <w:sz w:val="20"/>
          <w:szCs w:val="20"/>
        </w:rPr>
      </w:pPr>
      <w:r w:rsidRPr="006B3D21">
        <w:rPr>
          <w:rFonts w:cs="Times New Roman"/>
          <w:spacing w:val="-1"/>
          <w:sz w:val="20"/>
          <w:szCs w:val="20"/>
        </w:rPr>
        <w:t>電話011-611-2111（内線32910）</w:t>
      </w:r>
      <w:bookmarkEnd w:id="14"/>
      <w:r w:rsidR="00D13139" w:rsidRPr="00D13139">
        <w:rPr>
          <w:rFonts w:cs="Times New Roman"/>
          <w:spacing w:val="-1"/>
          <w:sz w:val="20"/>
          <w:szCs w:val="20"/>
        </w:rPr>
        <w:t>FAX：011-613-1678</w:t>
      </w:r>
    </w:p>
    <w:p w14:paraId="2B39CC2B" w14:textId="77777777" w:rsidR="006B3D21" w:rsidRPr="006B3D21" w:rsidRDefault="006B3D21">
      <w:pPr>
        <w:rPr>
          <w:rFonts w:ascii="ＭＳ ゴシック" w:eastAsia="ＭＳ ゴシック" w:hAnsi="ＭＳ ゴシック"/>
          <w:sz w:val="20"/>
          <w:szCs w:val="20"/>
        </w:rPr>
      </w:pPr>
    </w:p>
    <w:sectPr w:rsidR="006B3D21" w:rsidRPr="006B3D21" w:rsidSect="00AE2B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F4FE" w14:textId="77777777" w:rsidR="00682C38" w:rsidRDefault="00682C38" w:rsidP="00AA0B2E">
      <w:r>
        <w:separator/>
      </w:r>
    </w:p>
  </w:endnote>
  <w:endnote w:type="continuationSeparator" w:id="0">
    <w:p w14:paraId="21C9B6F4" w14:textId="77777777" w:rsidR="00682C38" w:rsidRDefault="00682C38" w:rsidP="00AA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9183" w14:textId="77777777" w:rsidR="00682C38" w:rsidRDefault="00682C38" w:rsidP="00AA0B2E">
      <w:r>
        <w:separator/>
      </w:r>
    </w:p>
  </w:footnote>
  <w:footnote w:type="continuationSeparator" w:id="0">
    <w:p w14:paraId="6DF9E93B" w14:textId="77777777" w:rsidR="00682C38" w:rsidRDefault="00682C38" w:rsidP="00AA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7DE2"/>
    <w:multiLevelType w:val="hybridMultilevel"/>
    <w:tmpl w:val="ACF23A28"/>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798C5C88">
      <w:start w:val="10"/>
      <w:numFmt w:val="bullet"/>
      <w:lvlText w:val="※"/>
      <w:lvlJc w:val="left"/>
      <w:pPr>
        <w:ind w:left="78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F2884"/>
    <w:multiLevelType w:val="hybridMultilevel"/>
    <w:tmpl w:val="293EB4D0"/>
    <w:lvl w:ilvl="0" w:tplc="7378436E">
      <w:start w:val="1"/>
      <w:numFmt w:val="decimal"/>
      <w:lvlText w:val="%1)"/>
      <w:lvlJc w:val="left"/>
      <w:pPr>
        <w:ind w:left="714" w:hanging="317"/>
        <w:jc w:val="left"/>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21"/>
    <w:rsid w:val="00081AE6"/>
    <w:rsid w:val="0039075E"/>
    <w:rsid w:val="003B1EA1"/>
    <w:rsid w:val="00426112"/>
    <w:rsid w:val="00682C38"/>
    <w:rsid w:val="006B3D21"/>
    <w:rsid w:val="006F700B"/>
    <w:rsid w:val="007A51BA"/>
    <w:rsid w:val="009C446A"/>
    <w:rsid w:val="00A85C96"/>
    <w:rsid w:val="00AA0B2E"/>
    <w:rsid w:val="00B91B60"/>
    <w:rsid w:val="00C41983"/>
    <w:rsid w:val="00C47010"/>
    <w:rsid w:val="00C90E39"/>
    <w:rsid w:val="00D13139"/>
    <w:rsid w:val="00D712B5"/>
    <w:rsid w:val="00D76215"/>
    <w:rsid w:val="00DD475D"/>
    <w:rsid w:val="00E22C8F"/>
    <w:rsid w:val="00E8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DEFA0"/>
  <w15:chartTrackingRefBased/>
  <w15:docId w15:val="{553903EB-AE54-5245-BBFC-0A716105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D21"/>
    <w:pPr>
      <w:widowControl w:val="0"/>
      <w:jc w:val="both"/>
    </w:pPr>
    <w:rPr>
      <w:szCs w:val="22"/>
      <w14:ligatures w14:val="none"/>
    </w:rPr>
  </w:style>
  <w:style w:type="paragraph" w:styleId="1">
    <w:name w:val="heading 1"/>
    <w:basedOn w:val="a"/>
    <w:link w:val="10"/>
    <w:uiPriority w:val="9"/>
    <w:qFormat/>
    <w:rsid w:val="006B3D21"/>
    <w:pPr>
      <w:autoSpaceDE w:val="0"/>
      <w:autoSpaceDN w:val="0"/>
      <w:ind w:left="714" w:hanging="318"/>
      <w:jc w:val="left"/>
      <w:outlineLvl w:val="0"/>
    </w:pPr>
    <w:rPr>
      <w:rFonts w:ascii="ＭＳ ゴシック" w:eastAsia="ＭＳ ゴシック" w:hAnsi="ＭＳ ゴシック" w:cs="ＭＳ ゴシック"/>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3D21"/>
    <w:rPr>
      <w:rFonts w:ascii="ＭＳ ゴシック" w:eastAsia="ＭＳ ゴシック" w:hAnsi="ＭＳ ゴシック" w:cs="ＭＳ ゴシック"/>
      <w:b/>
      <w:bCs/>
      <w:kern w:val="0"/>
      <w:szCs w:val="21"/>
      <w:lang w:eastAsia="en-US"/>
      <w14:ligatures w14:val="none"/>
    </w:rPr>
  </w:style>
  <w:style w:type="paragraph" w:styleId="a3">
    <w:name w:val="List Paragraph"/>
    <w:basedOn w:val="a"/>
    <w:uiPriority w:val="1"/>
    <w:qFormat/>
    <w:rsid w:val="006B3D21"/>
    <w:pPr>
      <w:ind w:leftChars="400" w:left="840"/>
    </w:pPr>
  </w:style>
  <w:style w:type="paragraph" w:styleId="a4">
    <w:name w:val="Body Text"/>
    <w:basedOn w:val="a"/>
    <w:link w:val="a5"/>
    <w:uiPriority w:val="1"/>
    <w:qFormat/>
    <w:rsid w:val="006B3D21"/>
    <w:pPr>
      <w:autoSpaceDE w:val="0"/>
      <w:autoSpaceDN w:val="0"/>
      <w:spacing w:before="60"/>
      <w:jc w:val="left"/>
    </w:pPr>
    <w:rPr>
      <w:rFonts w:ascii="ＭＳ ゴシック" w:eastAsia="ＭＳ ゴシック" w:hAnsi="ＭＳ ゴシック" w:cs="ＭＳ ゴシック"/>
      <w:kern w:val="0"/>
      <w:szCs w:val="21"/>
      <w:lang w:eastAsia="en-US"/>
    </w:rPr>
  </w:style>
  <w:style w:type="character" w:customStyle="1" w:styleId="a5">
    <w:name w:val="本文 (文字)"/>
    <w:basedOn w:val="a0"/>
    <w:link w:val="a4"/>
    <w:uiPriority w:val="1"/>
    <w:rsid w:val="006B3D21"/>
    <w:rPr>
      <w:rFonts w:ascii="ＭＳ ゴシック" w:eastAsia="ＭＳ ゴシック" w:hAnsi="ＭＳ ゴシック" w:cs="ＭＳ ゴシック"/>
      <w:kern w:val="0"/>
      <w:szCs w:val="21"/>
      <w:lang w:eastAsia="en-US"/>
      <w14:ligatures w14:val="none"/>
    </w:rPr>
  </w:style>
  <w:style w:type="paragraph" w:customStyle="1" w:styleId="a6">
    <w:name w:val="一太郎８/９"/>
    <w:rsid w:val="006B3D21"/>
    <w:pPr>
      <w:widowControl w:val="0"/>
      <w:wordWrap w:val="0"/>
      <w:autoSpaceDE w:val="0"/>
      <w:autoSpaceDN w:val="0"/>
      <w:adjustRightInd w:val="0"/>
      <w:spacing w:line="251" w:lineRule="atLeast"/>
      <w:jc w:val="both"/>
    </w:pPr>
    <w:rPr>
      <w:rFonts w:ascii="ＭＳ 明朝" w:eastAsia="ＭＳ 明朝" w:hAnsi="Century" w:cs="Times New Roman"/>
      <w:spacing w:val="-1"/>
      <w:sz w:val="24"/>
      <w14:ligatures w14:val="none"/>
    </w:rPr>
  </w:style>
  <w:style w:type="paragraph" w:styleId="a7">
    <w:name w:val="header"/>
    <w:basedOn w:val="a"/>
    <w:link w:val="a8"/>
    <w:uiPriority w:val="99"/>
    <w:unhideWhenUsed/>
    <w:rsid w:val="00AA0B2E"/>
    <w:pPr>
      <w:tabs>
        <w:tab w:val="center" w:pos="4252"/>
        <w:tab w:val="right" w:pos="8504"/>
      </w:tabs>
      <w:snapToGrid w:val="0"/>
    </w:pPr>
  </w:style>
  <w:style w:type="character" w:customStyle="1" w:styleId="a8">
    <w:name w:val="ヘッダー (文字)"/>
    <w:basedOn w:val="a0"/>
    <w:link w:val="a7"/>
    <w:uiPriority w:val="99"/>
    <w:rsid w:val="00AA0B2E"/>
    <w:rPr>
      <w:szCs w:val="22"/>
      <w14:ligatures w14:val="none"/>
    </w:rPr>
  </w:style>
  <w:style w:type="paragraph" w:styleId="a9">
    <w:name w:val="footer"/>
    <w:basedOn w:val="a"/>
    <w:link w:val="aa"/>
    <w:uiPriority w:val="99"/>
    <w:unhideWhenUsed/>
    <w:rsid w:val="00AA0B2E"/>
    <w:pPr>
      <w:tabs>
        <w:tab w:val="center" w:pos="4252"/>
        <w:tab w:val="right" w:pos="8504"/>
      </w:tabs>
      <w:snapToGrid w:val="0"/>
    </w:pPr>
  </w:style>
  <w:style w:type="character" w:customStyle="1" w:styleId="aa">
    <w:name w:val="フッター (文字)"/>
    <w:basedOn w:val="a0"/>
    <w:link w:val="a9"/>
    <w:uiPriority w:val="99"/>
    <w:rsid w:val="00AA0B2E"/>
    <w:rPr>
      <w:szCs w:val="22"/>
      <w14:ligatures w14:val="none"/>
    </w:rPr>
  </w:style>
  <w:style w:type="paragraph" w:styleId="ab">
    <w:name w:val="Balloon Text"/>
    <w:basedOn w:val="a"/>
    <w:link w:val="ac"/>
    <w:uiPriority w:val="99"/>
    <w:semiHidden/>
    <w:unhideWhenUsed/>
    <w:rsid w:val="00E22C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2C8F"/>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宏彰</dc:creator>
  <cp:keywords/>
  <dc:description/>
  <cp:lastModifiedBy>USER</cp:lastModifiedBy>
  <cp:revision>5</cp:revision>
  <cp:lastPrinted>2023-08-28T04:16:00Z</cp:lastPrinted>
  <dcterms:created xsi:type="dcterms:W3CDTF">2023-08-07T06:51:00Z</dcterms:created>
  <dcterms:modified xsi:type="dcterms:W3CDTF">2023-08-28T04:34:00Z</dcterms:modified>
</cp:coreProperties>
</file>